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5D392">
      <w:pPr>
        <w:pStyle w:val="286"/>
        <w:bidi w:val="0"/>
        <w:rPr>
          <w:rFonts w:hint="eastAsia"/>
          <w:lang w:eastAsia="zh-CN"/>
        </w:rPr>
      </w:pPr>
      <w:bookmarkStart w:id="0" w:name="标准封面"/>
      <w:bookmarkEnd w:id="0"/>
      <w:r>
        <w:rPr>
          <w:sz w:val="32"/>
        </w:rPr>
        <mc:AlternateContent>
          <mc:Choice Requires="wps">
            <w:drawing>
              <wp:anchor distT="0" distB="0" distL="114300" distR="114300" simplePos="0" relativeHeight="251660288" behindDoc="0" locked="0" layoutInCell="1" allowOverlap="1">
                <wp:simplePos x="0" y="0"/>
                <wp:positionH relativeFrom="page">
                  <wp:posOffset>2737485</wp:posOffset>
                </wp:positionH>
                <wp:positionV relativeFrom="page">
                  <wp:posOffset>467995</wp:posOffset>
                </wp:positionV>
                <wp:extent cx="4281170" cy="914400"/>
                <wp:effectExtent l="0" t="0" r="5080" b="0"/>
                <wp:wrapNone/>
                <wp:docPr id="2" name="首页自画框图3"/>
                <wp:cNvGraphicFramePr/>
                <a:graphic xmlns:a="http://schemas.openxmlformats.org/drawingml/2006/main">
                  <a:graphicData uri="http://schemas.microsoft.com/office/word/2010/wordprocessingShape">
                    <wps:wsp>
                      <wps:cNvSpPr txBox="1"/>
                      <wps:spPr>
                        <a:xfrm>
                          <a:off x="0" y="0"/>
                          <a:ext cx="4281170"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A4B554D">
                            <w:pPr>
                              <w:pStyle w:val="343"/>
                            </w:pPr>
                            <w:r>
                              <w:rPr>
                                <w:rFonts w:hint="eastAsia" w:ascii="Times New Roman" w:hAnsi="Times New Roman" w:eastAsia="宋体" w:cs="Times New Roman"/>
                                <w:w w:val="130"/>
                                <w:kern w:val="0"/>
                                <w:sz w:val="96"/>
                              </w:rPr>
                              <w:t>DB3212</w:t>
                            </w:r>
                          </w:p>
                          <w:p w14:paraId="77D7BF25">
                            <w:pPr>
                              <w:rPr>
                                <w:rFonts w:hint="default"/>
                                <w:lang w:val="en-US"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215.55pt;margin-top:36.85pt;height:72pt;width:337.1pt;mso-position-horizontal-relative:page;mso-position-vertical-relative:page;z-index:251660288;mso-width-relative:page;mso-height-relative:page;" fillcolor="#FFFFFF [3201]" filled="t" stroked="f" coordsize="21600,21600" o:gfxdata="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fLgdZ2wAAAAsBAAAPAAAAAAAAAAEAIAAAACIAAABkcnMvZG93bnJldi54bWxQSwECFAAUAAAA&#10;CACHTuJAdHUj/l0CAACLBAAADgAAAAAAAAABACAAAAAqAQAAZHJzL2Uyb0RvYy54bWxQSwUGAAAA&#10;AAYABgBZAQAA+QUAAAAA&#10;">
                <v:fill on="t" focussize="0,0"/>
                <v:stroke on="f" weight="0.5pt"/>
                <v:imagedata o:title=""/>
                <o:lock v:ext="edit" aspectratio="f"/>
                <v:textbox inset="0mm,0mm,2.54mm,0mm">
                  <w:txbxContent>
                    <w:p w14:paraId="5A4B554D">
                      <w:pPr>
                        <w:pStyle w:val="343"/>
                      </w:pPr>
                      <w:r>
                        <w:rPr>
                          <w:rFonts w:hint="eastAsia" w:ascii="Times New Roman" w:hAnsi="Times New Roman" w:eastAsia="宋体" w:cs="Times New Roman"/>
                          <w:w w:val="130"/>
                          <w:kern w:val="0"/>
                          <w:sz w:val="96"/>
                        </w:rPr>
                        <w:t>DB3212</w:t>
                      </w:r>
                    </w:p>
                    <w:p w14:paraId="77D7BF25">
                      <w:pPr>
                        <w:rPr>
                          <w:rFonts w:hint="default"/>
                          <w:lang w:val="en-US" w:eastAsia="zh-CN"/>
                        </w:rPr>
                      </w:pPr>
                    </w:p>
                  </w:txbxContent>
                </v:textbox>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page">
                  <wp:posOffset>900430</wp:posOffset>
                </wp:positionH>
                <wp:positionV relativeFrom="page">
                  <wp:posOffset>360045</wp:posOffset>
                </wp:positionV>
                <wp:extent cx="1800225" cy="720090"/>
                <wp:effectExtent l="0" t="0" r="952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0877728">
                            <w:pPr>
                              <w:pStyle w:val="333"/>
                              <w:bidi w:val="0"/>
                              <w:rPr>
                                <w:rFonts w:hint="eastAsia"/>
                                <w:lang w:eastAsia="zh-CN"/>
                              </w:rPr>
                            </w:pPr>
                            <w:r>
                              <w:rPr>
                                <w:rFonts w:hint="default" w:ascii="Times New Roman" w:hAnsi="Times New Roman" w:cs="Times New Roman"/>
                                <w:lang w:eastAsia="zh-CN"/>
                              </w:rPr>
                              <w:t>ICS</w:t>
                            </w:r>
                            <w:r>
                              <w:rPr>
                                <w:rFonts w:hint="eastAsia"/>
                                <w:lang w:eastAsia="zh-CN"/>
                              </w:rPr>
                              <w:t xml:space="preserve"> </w:t>
                            </w:r>
                            <w:r>
                              <w:rPr>
                                <w:rFonts w:ascii="黑体" w:hAnsi="黑体" w:eastAsia="黑体" w:cs="黑体"/>
                                <w:spacing w:val="7"/>
                                <w:sz w:val="20"/>
                                <w:szCs w:val="20"/>
                              </w:rPr>
                              <w:t>35.020</w:t>
                            </w:r>
                          </w:p>
                          <w:p w14:paraId="29BDCBAA">
                            <w:pPr>
                              <w:pStyle w:val="333"/>
                              <w:bidi w:val="0"/>
                              <w:rPr>
                                <w:rFonts w:hint="default"/>
                                <w:lang w:val="en-US" w:eastAsia="zh-CN"/>
                              </w:rPr>
                            </w:pPr>
                            <w:r>
                              <w:rPr>
                                <w:rFonts w:hint="eastAsia" w:ascii="Times New Roman" w:hAnsi="Times New Roman" w:cs="Times New Roman"/>
                                <w:lang w:eastAsia="zh-CN"/>
                              </w:rPr>
                              <w:t>CCS</w:t>
                            </w:r>
                            <w:r>
                              <w:rPr>
                                <w:rFonts w:hint="eastAsia"/>
                                <w:lang w:eastAsia="zh-CN"/>
                              </w:rPr>
                              <w:t xml:space="preserve"> </w:t>
                            </w:r>
                            <w:r>
                              <w:rPr>
                                <w:rFonts w:hint="eastAsia" w:ascii="Times New Roman" w:hAnsi="Times New Roman" w:cs="Times New Roman"/>
                                <w:lang w:val="en-US" w:eastAsia="zh-CN"/>
                              </w:rPr>
                              <w:t>L</w:t>
                            </w:r>
                            <w:r>
                              <w:rPr>
                                <w:rFonts w:hint="eastAsia"/>
                                <w:lang w:val="en-US" w:eastAsia="zh-CN"/>
                              </w:rPr>
                              <w:t xml:space="preserve"> 70</w:t>
                            </w:r>
                          </w:p>
                          <w:p w14:paraId="3EA04709">
                            <w:pPr>
                              <w:pStyle w:val="333"/>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70.9pt;margin-top:28.35pt;height:56.7pt;width:141.75pt;mso-position-horizontal-relative:page;mso-position-vertical-relative:page;z-index:251659264;mso-width-relative:page;mso-height-relative:page;" fillcolor="#FFFFFF [3201]" filled="t" stroked="f" coordsize="21600,21600" o:gfxdata="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Su&#10;iCHZAAAACgEAAA8AAAAAAAAAAQAgAAAAIgAAAGRycy9kb3ducmV2LnhtbFBLAQIUABQAAAAIAIdO&#10;4kDH6/xBWwIAAIsEAAAOAAAAAAAAAAEAIAAAACgBAABkcnMvZTJvRG9jLnhtbFBLBQYAAAAABgAG&#10;AFkBAAD1BQAAAAA=&#10;">
                <v:fill on="t" focussize="0,0"/>
                <v:stroke on="f" weight="0.5pt"/>
                <v:imagedata o:title=""/>
                <o:lock v:ext="edit" aspectratio="f"/>
                <v:textbox inset="0mm,0mm,2.54mm,0mm">
                  <w:txbxContent>
                    <w:p w14:paraId="10877728">
                      <w:pPr>
                        <w:pStyle w:val="333"/>
                        <w:bidi w:val="0"/>
                        <w:rPr>
                          <w:rFonts w:hint="eastAsia"/>
                          <w:lang w:eastAsia="zh-CN"/>
                        </w:rPr>
                      </w:pPr>
                      <w:r>
                        <w:rPr>
                          <w:rFonts w:hint="default" w:ascii="Times New Roman" w:hAnsi="Times New Roman" w:cs="Times New Roman"/>
                          <w:lang w:eastAsia="zh-CN"/>
                        </w:rPr>
                        <w:t>ICS</w:t>
                      </w:r>
                      <w:r>
                        <w:rPr>
                          <w:rFonts w:hint="eastAsia"/>
                          <w:lang w:eastAsia="zh-CN"/>
                        </w:rPr>
                        <w:t xml:space="preserve"> </w:t>
                      </w:r>
                      <w:r>
                        <w:rPr>
                          <w:rFonts w:ascii="黑体" w:hAnsi="黑体" w:eastAsia="黑体" w:cs="黑体"/>
                          <w:spacing w:val="7"/>
                          <w:sz w:val="20"/>
                          <w:szCs w:val="20"/>
                        </w:rPr>
                        <w:t>35.020</w:t>
                      </w:r>
                    </w:p>
                    <w:p w14:paraId="29BDCBAA">
                      <w:pPr>
                        <w:pStyle w:val="333"/>
                        <w:bidi w:val="0"/>
                        <w:rPr>
                          <w:rFonts w:hint="default"/>
                          <w:lang w:val="en-US" w:eastAsia="zh-CN"/>
                        </w:rPr>
                      </w:pPr>
                      <w:r>
                        <w:rPr>
                          <w:rFonts w:hint="eastAsia" w:ascii="Times New Roman" w:hAnsi="Times New Roman" w:cs="Times New Roman"/>
                          <w:lang w:eastAsia="zh-CN"/>
                        </w:rPr>
                        <w:t>CCS</w:t>
                      </w:r>
                      <w:r>
                        <w:rPr>
                          <w:rFonts w:hint="eastAsia"/>
                          <w:lang w:eastAsia="zh-CN"/>
                        </w:rPr>
                        <w:t xml:space="preserve"> </w:t>
                      </w:r>
                      <w:r>
                        <w:rPr>
                          <w:rFonts w:hint="eastAsia" w:ascii="Times New Roman" w:hAnsi="Times New Roman" w:cs="Times New Roman"/>
                          <w:lang w:val="en-US" w:eastAsia="zh-CN"/>
                        </w:rPr>
                        <w:t>L</w:t>
                      </w:r>
                      <w:r>
                        <w:rPr>
                          <w:rFonts w:hint="eastAsia"/>
                          <w:lang w:val="en-US" w:eastAsia="zh-CN"/>
                        </w:rPr>
                        <w:t xml:space="preserve"> 70</w:t>
                      </w:r>
                    </w:p>
                    <w:p w14:paraId="3EA04709">
                      <w:pPr>
                        <w:pStyle w:val="333"/>
                        <w:bidi w:val="0"/>
                        <w:rPr>
                          <w:rFonts w:hint="eastAsia"/>
                          <w:lang w:eastAsia="zh-CN"/>
                        </w:rPr>
                      </w:pPr>
                    </w:p>
                  </w:txbxContent>
                </v:textbox>
              </v:shape>
            </w:pict>
          </mc:Fallback>
        </mc:AlternateContent>
      </w:r>
    </w:p>
    <w:p w14:paraId="76336CCD">
      <w:pPr>
        <w:pStyle w:val="258"/>
        <w:rPr>
          <w:rFonts w:hint="eastAsia"/>
          <w:lang w:eastAsia="zh-CN"/>
        </w:rPr>
      </w:pPr>
      <w:r>
        <w:rPr>
          <w:sz w:val="21"/>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1511935</wp:posOffset>
                </wp:positionV>
                <wp:extent cx="6120765" cy="648335"/>
                <wp:effectExtent l="0" t="0" r="13335" b="18415"/>
                <wp:wrapNone/>
                <wp:docPr id="4"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9D8AE91">
                            <w:pPr>
                              <w:pStyle w:val="336"/>
                              <w:bidi w:val="0"/>
                              <w:rPr>
                                <w:rFonts w:hint="eastAsia"/>
                                <w:lang w:eastAsia="zh-CN"/>
                              </w:rPr>
                            </w:pPr>
                            <w:r>
                              <w:rPr>
                                <w:rFonts w:hint="eastAsia" w:ascii="方正小标宋_GBK" w:hAnsi="方正小标宋_GBK" w:eastAsia="方正小标宋_GBK" w:cs="方正小标宋_GBK"/>
                                <w:bCs/>
                                <w:w w:val="135"/>
                                <w:kern w:val="0"/>
                                <w:sz w:val="51"/>
                                <w:szCs w:val="20"/>
                              </w:rPr>
                              <w:t>泰州市地方标准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70.9pt;margin-top:119.05pt;height:51.05pt;width:481.95pt;mso-position-horizontal-relative:page;mso-position-vertical-relative:page;z-index:251661312;mso-width-relative:page;mso-height-relative:page;" fillcolor="#FFFFFF [3201]" filled="t" stroked="f" coordsize="21600,21600" o:gfxdata="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ad/U2wAAAAwBAAAPAAAAAAAAAAEAIAAAACIAAABkcnMvZG93bnJldi54bWxQSwECFAAUAAAA&#10;CACHTuJAaTXVXV0CAACLBAAADgAAAAAAAAABACAAAAAqAQAAZHJzL2Uyb0RvYy54bWxQSwUGAAAA&#10;AAYABgBZAQAA+QUAAAAA&#10;">
                <v:fill on="t" focussize="0,0"/>
                <v:stroke on="f" weight="0.5pt"/>
                <v:imagedata o:title=""/>
                <o:lock v:ext="edit" aspectratio="f"/>
                <v:textbox inset="0mm,0mm,2.54mm,0mm">
                  <w:txbxContent>
                    <w:p w14:paraId="69D8AE91">
                      <w:pPr>
                        <w:pStyle w:val="336"/>
                        <w:bidi w:val="0"/>
                        <w:rPr>
                          <w:rFonts w:hint="eastAsia"/>
                          <w:lang w:eastAsia="zh-CN"/>
                        </w:rPr>
                      </w:pPr>
                      <w:r>
                        <w:rPr>
                          <w:rFonts w:hint="eastAsia" w:ascii="方正小标宋_GBK" w:hAnsi="方正小标宋_GBK" w:eastAsia="方正小标宋_GBK" w:cs="方正小标宋_GBK"/>
                          <w:bCs/>
                          <w:w w:val="135"/>
                          <w:kern w:val="0"/>
                          <w:sz w:val="51"/>
                          <w:szCs w:val="20"/>
                        </w:rPr>
                        <w:t>泰州市地方标准</w:t>
                      </w:r>
                    </w:p>
                  </w:txbxContent>
                </v:textbox>
              </v:shape>
            </w:pict>
          </mc:Fallback>
        </mc:AlternateContent>
      </w:r>
    </w:p>
    <w:p w14:paraId="3CF65672">
      <w:pPr>
        <w:pStyle w:val="258"/>
        <w:rPr>
          <w:rFonts w:hint="eastAsia"/>
          <w:lang w:eastAsia="zh-CN"/>
        </w:rPr>
      </w:pPr>
    </w:p>
    <w:p w14:paraId="037494D6">
      <w:pPr>
        <w:rPr>
          <w:rFonts w:hint="eastAsia"/>
          <w:lang w:eastAsia="zh-CN"/>
        </w:rPr>
        <w:sectPr>
          <w:headerReference r:id="rId3" w:type="default"/>
          <w:footerReference r:id="rId5" w:type="default"/>
          <w:headerReference r:id="rId4" w:type="even"/>
          <w:footerReference r:id="rId6" w:type="even"/>
          <w:pgSz w:w="11907" w:h="16839"/>
          <w:pgMar w:top="284" w:right="851" w:bottom="1134" w:left="1418" w:header="284" w:footer="1134" w:gutter="0"/>
          <w:lnNumType w:countBy="0" w:restart="continuous"/>
          <w:pgNumType w:fmt="upperRoman" w:start="1"/>
          <w:cols w:space="425" w:num="1"/>
          <w:titlePg/>
          <w:rtlGutter w:val="0"/>
          <w:docGrid w:linePitch="312" w:charSpace="0"/>
        </w:sectPr>
      </w:pPr>
      <w:r>
        <w:rPr>
          <w:sz w:val="21"/>
        </w:rPr>
        <mc:AlternateContent>
          <mc:Choice Requires="wps">
            <w:drawing>
              <wp:anchor distT="0" distB="0" distL="114300" distR="114300" simplePos="0" relativeHeight="251668480" behindDoc="0" locked="0" layoutInCell="1" allowOverlap="1">
                <wp:simplePos x="0" y="0"/>
                <wp:positionH relativeFrom="page">
                  <wp:posOffset>5181600</wp:posOffset>
                </wp:positionH>
                <wp:positionV relativeFrom="page">
                  <wp:posOffset>9404985</wp:posOffset>
                </wp:positionV>
                <wp:extent cx="810895" cy="184150"/>
                <wp:effectExtent l="0" t="0" r="8255" b="6350"/>
                <wp:wrapNone/>
                <wp:docPr id="12"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9C0A3DA">
                            <w:pPr>
                              <w:pStyle w:val="499"/>
                              <w:bidi w:val="0"/>
                              <w:rPr>
                                <w:rFonts w:hint="eastAsia"/>
                                <w:lang w:eastAsia="zh-CN"/>
                              </w:rPr>
                            </w:pPr>
                            <w:r>
                              <w:rPr>
                                <w:rFonts w:hint="eastAsia"/>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408pt;margin-top:740.55pt;height:14.5pt;width:63.85pt;mso-position-horizontal-relative:page;mso-position-vertical-relative:page;mso-wrap-style:none;z-index:251668480;mso-width-relative:page;mso-height-relative:page;" fillcolor="#FFFFFF [3201]" filled="t" stroked="f" coordsize="21600,21600" o:gfxdata="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P7wSkjc&#10;AAAADQEAAA8AAAAAAAAAAQAgAAAAIgAAAGRycy9kb3ducmV2LnhtbFBLAQIUABQAAAAIAIdO4kAy&#10;GC+lVQIAAIcEAAAOAAAAAAAAAAEAIAAAACsBAABkcnMvZTJvRG9jLnhtbFBLBQYAAAAABgAGAFkB&#10;AADyBQAAAAA=&#10;">
                <v:fill on="t" focussize="0,0"/>
                <v:stroke on="f" weight="0.5pt"/>
                <v:imagedata o:title=""/>
                <o:lock v:ext="edit" aspectratio="f"/>
                <v:textbox inset="0mm,0mm,0mm,0mm">
                  <w:txbxContent>
                    <w:p w14:paraId="79C0A3DA">
                      <w:pPr>
                        <w:pStyle w:val="499"/>
                        <w:bidi w:val="0"/>
                        <w:rPr>
                          <w:rFonts w:hint="eastAsia"/>
                          <w:lang w:eastAsia="zh-CN"/>
                        </w:rPr>
                      </w:pPr>
                      <w:r>
                        <w:rPr>
                          <w:rFonts w:hint="eastAsia"/>
                          <w:lang w:eastAsia="zh-CN"/>
                        </w:rPr>
                        <w:t>发 布</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page">
                  <wp:posOffset>2159635</wp:posOffset>
                </wp:positionH>
                <wp:positionV relativeFrom="page">
                  <wp:posOffset>9347835</wp:posOffset>
                </wp:positionV>
                <wp:extent cx="2995930" cy="339090"/>
                <wp:effectExtent l="0" t="0" r="0" b="0"/>
                <wp:wrapNone/>
                <wp:docPr id="31" name="首页自画框图7"/>
                <wp:cNvGraphicFramePr/>
                <a:graphic xmlns:a="http://schemas.openxmlformats.org/drawingml/2006/main">
                  <a:graphicData uri="http://schemas.microsoft.com/office/word/2010/wordprocessingShape">
                    <wps:wsp>
                      <wps:cNvSpPr txBox="1"/>
                      <wps:spPr>
                        <a:xfrm>
                          <a:off x="0" y="0"/>
                          <a:ext cx="2995930" cy="339090"/>
                        </a:xfrm>
                        <a:prstGeom prst="rect">
                          <a:avLst/>
                        </a:prstGeom>
                        <a:noFill/>
                        <a:ln w="6350">
                          <a:noFill/>
                        </a:ln>
                        <a:effectLst/>
                      </wps:spPr>
                      <wps:txbx>
                        <w:txbxContent>
                          <w:p w14:paraId="491857B3">
                            <w:pPr>
                              <w:pStyle w:val="341"/>
                              <w:spacing w:beforeLines="10"/>
                              <w:jc w:val="distribute"/>
                              <w:rPr>
                                <w:rFonts w:hint="default" w:ascii="方正小标宋_GBK" w:hAnsi="方正小标宋_GBK" w:eastAsia="方正小标宋_GBK" w:cs="方正小标宋_GBK"/>
                                <w:b w:val="0"/>
                                <w:spacing w:val="40"/>
                                <w:w w:val="80"/>
                              </w:rPr>
                            </w:pPr>
                            <w:r>
                              <w:rPr>
                                <w:rFonts w:ascii="方正小标宋_GBK" w:hAnsi="方正小标宋_GBK" w:eastAsia="方正小标宋_GBK" w:cs="方正小标宋_GBK"/>
                                <w:b w:val="0"/>
                                <w:spacing w:val="40"/>
                                <w:w w:val="80"/>
                              </w:rPr>
                              <w:t>泰州市市场监督管理局</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170.05pt;margin-top:736.05pt;height:26.7pt;width:235.9pt;mso-position-horizontal-relative:page;mso-position-vertical-relative:page;z-index:251669504;mso-width-relative:page;mso-height-relative:page;" filled="f" stroked="f" coordsize="21600,21600" o:gfxdata="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0jI1T2wAAAA0BAAAPAAAA&#10;AAAAAAEAIAAAACIAAABkcnMvZG93bnJldi54bWxQSwECFAAUAAAACACHTuJALP9bEEsCAABtBAAA&#10;DgAAAAAAAAABACAAAAAqAQAAZHJzL2Uyb0RvYy54bWxQSwUGAAAAAAYABgBZAQAA5wUAAAAA&#10;">
                <v:fill on="f" focussize="0,0"/>
                <v:stroke on="f" weight="0.5pt"/>
                <v:imagedata o:title=""/>
                <o:lock v:ext="edit" aspectratio="f"/>
                <v:textbox inset="0mm,0mm,0mm,0mm">
                  <w:txbxContent>
                    <w:p w14:paraId="491857B3">
                      <w:pPr>
                        <w:pStyle w:val="341"/>
                        <w:spacing w:beforeLines="10"/>
                        <w:jc w:val="distribute"/>
                        <w:rPr>
                          <w:rFonts w:hint="default" w:ascii="方正小标宋_GBK" w:hAnsi="方正小标宋_GBK" w:eastAsia="方正小标宋_GBK" w:cs="方正小标宋_GBK"/>
                          <w:b w:val="0"/>
                          <w:spacing w:val="40"/>
                          <w:w w:val="80"/>
                        </w:rPr>
                      </w:pPr>
                      <w:r>
                        <w:rPr>
                          <w:rFonts w:ascii="方正小标宋_GBK" w:hAnsi="方正小标宋_GBK" w:eastAsia="方正小标宋_GBK" w:cs="方正小标宋_GBK"/>
                          <w:b w:val="0"/>
                          <w:spacing w:val="40"/>
                          <w:w w:val="80"/>
                        </w:rPr>
                        <w:t>泰州市市场监督管理局</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M0a&#10;bNcAAAAMAQAADwAAAAAAAAABACAAAAAiAAAAZHJzL2Rvd25yZXYueG1sUEsBAhQAFAAAAAgAh07i&#10;QIBbXBjqAQAAtQMAAA4AAAAAAAAAAQAgAAAAJgEAAGRycy9lMm9Eb2MueG1sUEsFBgAAAAAGAAYA&#10;WQEAAIIFA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page">
                  <wp:posOffset>4140200</wp:posOffset>
                </wp:positionH>
                <wp:positionV relativeFrom="page">
                  <wp:posOffset>8893175</wp:posOffset>
                </wp:positionV>
                <wp:extent cx="2880360" cy="360045"/>
                <wp:effectExtent l="0" t="0" r="15240" b="1905"/>
                <wp:wrapNone/>
                <wp:docPr id="9"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1B8D7EA">
                            <w:pPr>
                              <w:pStyle w:val="291"/>
                              <w:bidi w:val="0"/>
                              <w:jc w:val="right"/>
                              <w:rPr>
                                <w:rFonts w:hint="eastAsia"/>
                                <w:lang w:eastAsia="zh-CN"/>
                              </w:rPr>
                            </w:pPr>
                            <w:r>
                              <w:rPr>
                                <w:rFonts w:hint="eastAsia"/>
                                <w:lang w:eastAsia="zh-CN"/>
                              </w:rPr>
                              <w:t>20XX-XX-XX实施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326pt;margin-top:700.25pt;height:28.35pt;width:226.8pt;mso-position-horizontal-relative:page;mso-position-vertical-relative:page;z-index:251666432;mso-width-relative:page;mso-height-relative:page;" fillcolor="#FFFFFF [3201]" filled="t" stroked="f" coordsize="21600,21600" o:gfxdata="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liSna3AAAAA4BAAAPAAAAAAAAAAEAIAAAACIAAABkcnMvZG93bnJldi54bWxQSwECFAAUAAAA&#10;CACHTuJAc3T4C1wCAACLBAAADgAAAAAAAAABACAAAAArAQAAZHJzL2Uyb0RvYy54bWxQSwUGAAAA&#10;AAYABgBZAQAA+QUAAAAA&#10;">
                <v:fill on="t" focussize="0,0"/>
                <v:stroke on="f" weight="0.5pt"/>
                <v:imagedata o:title=""/>
                <o:lock v:ext="edit" aspectratio="f"/>
                <v:textbox inset="0mm,0mm,2.54mm,0mm">
                  <w:txbxContent>
                    <w:p w14:paraId="71B8D7EA">
                      <w:pPr>
                        <w:pStyle w:val="291"/>
                        <w:bidi w:val="0"/>
                        <w:jc w:val="right"/>
                        <w:rPr>
                          <w:rFonts w:hint="eastAsia"/>
                          <w:lang w:eastAsia="zh-CN"/>
                        </w:rPr>
                      </w:pPr>
                      <w:r>
                        <w:rPr>
                          <w:rFonts w:hint="eastAsia"/>
                          <w:lang w:eastAsia="zh-CN"/>
                        </w:rPr>
                        <w:t>20XX-XX-XX实施</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8893175</wp:posOffset>
                </wp:positionV>
                <wp:extent cx="2880360" cy="360045"/>
                <wp:effectExtent l="0" t="0" r="15240" b="1905"/>
                <wp:wrapNone/>
                <wp:docPr id="8"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5F0A6A8">
                            <w:pPr>
                              <w:pStyle w:val="264"/>
                              <w:bidi w:val="0"/>
                              <w:rPr>
                                <w:rFonts w:hint="eastAsia"/>
                                <w:lang w:eastAsia="zh-CN"/>
                              </w:rPr>
                            </w:pPr>
                            <w:r>
                              <w:rPr>
                                <w:rFonts w:hint="eastAsia"/>
                                <w:lang w:eastAsia="zh-CN"/>
                              </w:rPr>
                              <w:t>20XX-XX-XX发布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70.9pt;margin-top:700.25pt;height:28.35pt;width:226.8pt;mso-position-horizontal-relative:page;mso-position-vertical-relative:page;z-index:251665408;mso-width-relative:page;mso-height-relative:page;" fillcolor="#FFFFFF [3201]" filled="t" stroked="f" coordsize="21600,21600" o:gfxdata="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gHfjNNsAAAANAQAADwAAAAAAAAABACAAAAAiAAAAZHJzL2Rvd25yZXYueG1sUEsBAhQAFAAAAAgA&#10;h07iQPiYv2xbAgAAiwQAAA4AAAAAAAAAAQAgAAAAKgEAAGRycy9lMm9Eb2MueG1sUEsFBgAAAAAG&#10;AAYAWQEAAPcFAAAAAA==&#10;">
                <v:fill on="t" focussize="0,0"/>
                <v:stroke on="f" weight="0.5pt"/>
                <v:imagedata o:title=""/>
                <o:lock v:ext="edit" aspectratio="f"/>
                <v:textbox inset="0mm,0mm,2.54mm,0mm">
                  <w:txbxContent>
                    <w:p w14:paraId="25F0A6A8">
                      <w:pPr>
                        <w:pStyle w:val="264"/>
                        <w:bidi w:val="0"/>
                        <w:rPr>
                          <w:rFonts w:hint="eastAsia"/>
                          <w:lang w:eastAsia="zh-CN"/>
                        </w:rPr>
                      </w:pPr>
                      <w:r>
                        <w:rPr>
                          <w:rFonts w:hint="eastAsia"/>
                          <w:lang w:eastAsia="zh-CN"/>
                        </w:rPr>
                        <w:t>20XX-XX-XX发布</w:t>
                      </w:r>
                    </w:p>
                  </w:txbxContent>
                </v:textbox>
              </v:shape>
            </w:pict>
          </mc:Fallback>
        </mc:AlternateContent>
      </w:r>
      <w:bookmarkStart w:id="12" w:name="_GoBack"/>
      <w:bookmarkEnd w:id="12"/>
      <w:r>
        <w:rPr>
          <w:sz w:val="21"/>
        </w:rPr>
        <mc:AlternateContent>
          <mc:Choice Requires="wps">
            <w:drawing>
              <wp:anchor distT="0" distB="0" distL="114300" distR="114300" simplePos="0" relativeHeight="251664384" behindDoc="0" locked="0" layoutInCell="1" allowOverlap="1">
                <wp:simplePos x="0" y="0"/>
                <wp:positionH relativeFrom="page">
                  <wp:posOffset>900430</wp:posOffset>
                </wp:positionH>
                <wp:positionV relativeFrom="page">
                  <wp:posOffset>4140200</wp:posOffset>
                </wp:positionV>
                <wp:extent cx="6120765" cy="4320540"/>
                <wp:effectExtent l="0" t="0" r="13335" b="381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EDD1001">
                            <w:pPr>
                              <w:pStyle w:val="268"/>
                              <w:bidi w:val="0"/>
                              <w:rPr>
                                <w:rFonts w:hint="eastAsia"/>
                                <w:lang w:eastAsia="zh-CN"/>
                              </w:rPr>
                            </w:pPr>
                            <w:r>
                              <w:rPr>
                                <w:rFonts w:hint="eastAsia"/>
                                <w:lang w:eastAsia="zh-CN"/>
                              </w:rPr>
                              <w:t>公共数据安全事件应急管理规范</w:t>
                            </w:r>
                          </w:p>
                          <w:p w14:paraId="51A5CEA8">
                            <w:pPr>
                              <w:pStyle w:val="272"/>
                              <w:bidi w:val="0"/>
                              <w:rPr>
                                <w:rFonts w:hint="eastAsia"/>
                                <w:lang w:eastAsia="zh-CN"/>
                              </w:rPr>
                            </w:pPr>
                            <w:r>
                              <w:rPr>
                                <w:rFonts w:hint="eastAsia"/>
                                <w:lang w:eastAsia="zh-CN"/>
                              </w:rPr>
                              <w:t xml:space="preserve">Emergency </w:t>
                            </w:r>
                            <w:r>
                              <w:rPr>
                                <w:rFonts w:hint="eastAsia"/>
                                <w:lang w:val="en-US" w:eastAsia="zh-CN"/>
                              </w:rPr>
                              <w:t>m</w:t>
                            </w:r>
                            <w:r>
                              <w:rPr>
                                <w:rFonts w:hint="eastAsia"/>
                                <w:lang w:eastAsia="zh-CN"/>
                              </w:rPr>
                              <w:t xml:space="preserve">anagement </w:t>
                            </w:r>
                            <w:r>
                              <w:rPr>
                                <w:rFonts w:hint="eastAsia"/>
                                <w:lang w:val="en-US" w:eastAsia="zh-CN"/>
                              </w:rPr>
                              <w:t>s</w:t>
                            </w:r>
                            <w:r>
                              <w:rPr>
                                <w:rFonts w:hint="eastAsia"/>
                                <w:lang w:eastAsia="zh-CN"/>
                              </w:rPr>
                              <w:t xml:space="preserve">pecification for </w:t>
                            </w:r>
                            <w:r>
                              <w:rPr>
                                <w:rFonts w:hint="eastAsia"/>
                                <w:lang w:val="en-US" w:eastAsia="zh-CN"/>
                              </w:rPr>
                              <w:t>p</w:t>
                            </w:r>
                            <w:r>
                              <w:rPr>
                                <w:rFonts w:hint="eastAsia"/>
                                <w:lang w:eastAsia="zh-CN"/>
                              </w:rPr>
                              <w:t xml:space="preserve">ublic </w:t>
                            </w:r>
                            <w:r>
                              <w:rPr>
                                <w:rFonts w:hint="eastAsia"/>
                                <w:lang w:val="en-US" w:eastAsia="zh-CN"/>
                              </w:rPr>
                              <w:t>d</w:t>
                            </w:r>
                            <w:r>
                              <w:rPr>
                                <w:rFonts w:hint="eastAsia"/>
                                <w:lang w:eastAsia="zh-CN"/>
                              </w:rPr>
                              <w:t xml:space="preserve">ata </w:t>
                            </w:r>
                            <w:r>
                              <w:rPr>
                                <w:rFonts w:hint="eastAsia"/>
                                <w:lang w:val="en-US" w:eastAsia="zh-CN"/>
                              </w:rPr>
                              <w:t>s</w:t>
                            </w:r>
                            <w:r>
                              <w:rPr>
                                <w:rFonts w:hint="eastAsia"/>
                                <w:lang w:eastAsia="zh-CN"/>
                              </w:rPr>
                              <w:t xml:space="preserve">ecurity </w:t>
                            </w:r>
                            <w:r>
                              <w:rPr>
                                <w:rFonts w:hint="eastAsia"/>
                                <w:lang w:val="en-US" w:eastAsia="zh-CN"/>
                              </w:rPr>
                              <w:t>i</w:t>
                            </w:r>
                            <w:r>
                              <w:rPr>
                                <w:rFonts w:hint="eastAsia"/>
                                <w:lang w:eastAsia="zh-CN"/>
                              </w:rPr>
                              <w:t>ncidents</w:t>
                            </w:r>
                          </w:p>
                          <w:p w14:paraId="0A2247DB">
                            <w:pPr>
                              <w:pStyle w:val="272"/>
                              <w:bidi w:val="0"/>
                              <w:rPr>
                                <w:rFonts w:hint="default"/>
                                <w:lang w:val="en-US"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70.9pt;margin-top:326pt;height:340.2pt;width:481.95pt;mso-position-horizontal-relative:page;mso-position-vertical-relative:page;z-index:251664384;mso-width-relative:page;mso-height-relative:page;" fillcolor="#FFFFFF [3201]" filled="t" stroked="f" coordsize="21600,21600" o:gfxdata="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xO9dDcAAAADQEAAA8AAAAAAAAAAQAgAAAAIgAAAGRycy9kb3ducmV2LnhtbFBLAQIU&#10;ABQAAAAIAIdO4kAbQnB+YQIAAIwEAAAOAAAAAAAAAAEAIAAAACsBAABkcnMvZTJvRG9jLnhtbFBL&#10;BQYAAAAABgAGAFkBAAD+BQAAAAA=&#10;">
                <v:fill on="t" focussize="0,0"/>
                <v:stroke on="f" weight="0.5pt"/>
                <v:imagedata o:title=""/>
                <o:lock v:ext="edit" aspectratio="f"/>
                <v:textbox inset="0mm,0mm,2.54mm,0mm">
                  <w:txbxContent>
                    <w:p w14:paraId="1EDD1001">
                      <w:pPr>
                        <w:pStyle w:val="268"/>
                        <w:bidi w:val="0"/>
                        <w:rPr>
                          <w:rFonts w:hint="eastAsia"/>
                          <w:lang w:eastAsia="zh-CN"/>
                        </w:rPr>
                      </w:pPr>
                      <w:r>
                        <w:rPr>
                          <w:rFonts w:hint="eastAsia"/>
                          <w:lang w:eastAsia="zh-CN"/>
                        </w:rPr>
                        <w:t>公共数据安全事件应急管理规范</w:t>
                      </w:r>
                    </w:p>
                    <w:p w14:paraId="51A5CEA8">
                      <w:pPr>
                        <w:pStyle w:val="272"/>
                        <w:bidi w:val="0"/>
                        <w:rPr>
                          <w:rFonts w:hint="eastAsia"/>
                          <w:lang w:eastAsia="zh-CN"/>
                        </w:rPr>
                      </w:pPr>
                      <w:r>
                        <w:rPr>
                          <w:rFonts w:hint="eastAsia"/>
                          <w:lang w:eastAsia="zh-CN"/>
                        </w:rPr>
                        <w:t xml:space="preserve">Emergency </w:t>
                      </w:r>
                      <w:r>
                        <w:rPr>
                          <w:rFonts w:hint="eastAsia"/>
                          <w:lang w:val="en-US" w:eastAsia="zh-CN"/>
                        </w:rPr>
                        <w:t>m</w:t>
                      </w:r>
                      <w:r>
                        <w:rPr>
                          <w:rFonts w:hint="eastAsia"/>
                          <w:lang w:eastAsia="zh-CN"/>
                        </w:rPr>
                        <w:t xml:space="preserve">anagement </w:t>
                      </w:r>
                      <w:r>
                        <w:rPr>
                          <w:rFonts w:hint="eastAsia"/>
                          <w:lang w:val="en-US" w:eastAsia="zh-CN"/>
                        </w:rPr>
                        <w:t>s</w:t>
                      </w:r>
                      <w:r>
                        <w:rPr>
                          <w:rFonts w:hint="eastAsia"/>
                          <w:lang w:eastAsia="zh-CN"/>
                        </w:rPr>
                        <w:t xml:space="preserve">pecification for </w:t>
                      </w:r>
                      <w:r>
                        <w:rPr>
                          <w:rFonts w:hint="eastAsia"/>
                          <w:lang w:val="en-US" w:eastAsia="zh-CN"/>
                        </w:rPr>
                        <w:t>p</w:t>
                      </w:r>
                      <w:r>
                        <w:rPr>
                          <w:rFonts w:hint="eastAsia"/>
                          <w:lang w:eastAsia="zh-CN"/>
                        </w:rPr>
                        <w:t xml:space="preserve">ublic </w:t>
                      </w:r>
                      <w:r>
                        <w:rPr>
                          <w:rFonts w:hint="eastAsia"/>
                          <w:lang w:val="en-US" w:eastAsia="zh-CN"/>
                        </w:rPr>
                        <w:t>d</w:t>
                      </w:r>
                      <w:r>
                        <w:rPr>
                          <w:rFonts w:hint="eastAsia"/>
                          <w:lang w:eastAsia="zh-CN"/>
                        </w:rPr>
                        <w:t xml:space="preserve">ata </w:t>
                      </w:r>
                      <w:r>
                        <w:rPr>
                          <w:rFonts w:hint="eastAsia"/>
                          <w:lang w:val="en-US" w:eastAsia="zh-CN"/>
                        </w:rPr>
                        <w:t>s</w:t>
                      </w:r>
                      <w:r>
                        <w:rPr>
                          <w:rFonts w:hint="eastAsia"/>
                          <w:lang w:eastAsia="zh-CN"/>
                        </w:rPr>
                        <w:t xml:space="preserve">ecurity </w:t>
                      </w:r>
                      <w:r>
                        <w:rPr>
                          <w:rFonts w:hint="eastAsia"/>
                          <w:lang w:val="en-US" w:eastAsia="zh-CN"/>
                        </w:rPr>
                        <w:t>i</w:t>
                      </w:r>
                      <w:r>
                        <w:rPr>
                          <w:rFonts w:hint="eastAsia"/>
                          <w:lang w:eastAsia="zh-CN"/>
                        </w:rPr>
                        <w:t>ncidents</w:t>
                      </w:r>
                    </w:p>
                    <w:p w14:paraId="0A2247DB">
                      <w:pPr>
                        <w:pStyle w:val="272"/>
                        <w:bidi w:val="0"/>
                        <w:rPr>
                          <w:rFonts w:hint="default"/>
                          <w:lang w:val="en-US" w:eastAsia="zh-CN"/>
                        </w:rPr>
                      </w:pP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LhX9KuoBAACzAwAADgAAAAAAAAABACAAAAAlAQAAZHJzL2Uyb0RvYy54bWxQSwUGAAAAAAYABgBZ&#10;AQAAgQU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2124075</wp:posOffset>
                </wp:positionV>
                <wp:extent cx="4320540" cy="720090"/>
                <wp:effectExtent l="0" t="0" r="3810" b="381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9891DE2">
                            <w:pPr>
                              <w:pStyle w:val="265"/>
                              <w:bidi w:val="0"/>
                              <w:rPr>
                                <w:rFonts w:hint="eastAsia"/>
                                <w:lang w:eastAsia="zh-CN"/>
                              </w:rPr>
                            </w:pPr>
                            <w:r>
                              <w:rPr>
                                <w:rFonts w:hint="eastAsia"/>
                                <w:lang w:eastAsia="zh-CN"/>
                              </w:rPr>
                              <w:t>DB32</w:t>
                            </w:r>
                            <w:r>
                              <w:rPr>
                                <w:rFonts w:hint="eastAsia"/>
                                <w:lang w:val="en-US" w:eastAsia="zh-CN"/>
                              </w:rPr>
                              <w:t>12</w:t>
                            </w:r>
                            <w:r>
                              <w:rPr>
                                <w:rFonts w:hint="eastAsia"/>
                                <w:lang w:eastAsia="zh-CN"/>
                              </w:rPr>
                              <w:t>/T XXXX—202</w:t>
                            </w:r>
                            <w:r>
                              <w:rPr>
                                <w:rFonts w:hint="eastAsia"/>
                                <w:lang w:val="en-US" w:eastAsia="zh-CN"/>
                              </w:rPr>
                              <w:t>4</w:t>
                            </w:r>
                          </w:p>
                          <w:p w14:paraId="0C1074D0">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98.45pt;margin-top:167.25pt;height:56.7pt;width:340.2pt;mso-position-horizontal-relative:page;mso-position-vertical-relative:page;z-index:251662336;mso-width-relative:page;mso-height-relative:page;" fillcolor="#FFFFFF [3201]" filled="t" stroked="f" coordsize="21600,21600" o:gfxdata="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Uzsr7cAAAADAEAAA8AAAAAAAAAAQAgAAAAIgAAAGRycy9kb3ducmV2LnhtbFBLAQIUABQA&#10;AAAIAIdO4kDd/prVXgIAAIsEAAAOAAAAAAAAAAEAIAAAACsBAABkcnMvZTJvRG9jLnhtbFBLBQYA&#10;AAAABgAGAFkBAAD7BQAAAAA=&#10;">
                <v:fill on="t" focussize="0,0"/>
                <v:stroke on="f" weight="0.5pt"/>
                <v:imagedata o:title=""/>
                <o:lock v:ext="edit" aspectratio="f"/>
                <v:textbox inset="0mm,0mm,2.54mm,0mm">
                  <w:txbxContent>
                    <w:p w14:paraId="29891DE2">
                      <w:pPr>
                        <w:pStyle w:val="265"/>
                        <w:bidi w:val="0"/>
                        <w:rPr>
                          <w:rFonts w:hint="eastAsia"/>
                          <w:lang w:eastAsia="zh-CN"/>
                        </w:rPr>
                      </w:pPr>
                      <w:r>
                        <w:rPr>
                          <w:rFonts w:hint="eastAsia"/>
                          <w:lang w:eastAsia="zh-CN"/>
                        </w:rPr>
                        <w:t>DB32</w:t>
                      </w:r>
                      <w:r>
                        <w:rPr>
                          <w:rFonts w:hint="eastAsia"/>
                          <w:lang w:val="en-US" w:eastAsia="zh-CN"/>
                        </w:rPr>
                        <w:t>12</w:t>
                      </w:r>
                      <w:r>
                        <w:rPr>
                          <w:rFonts w:hint="eastAsia"/>
                          <w:lang w:eastAsia="zh-CN"/>
                        </w:rPr>
                        <w:t>/T XXXX—202</w:t>
                      </w:r>
                      <w:r>
                        <w:rPr>
                          <w:rFonts w:hint="eastAsia"/>
                          <w:lang w:val="en-US" w:eastAsia="zh-CN"/>
                        </w:rPr>
                        <w:t>4</w:t>
                      </w:r>
                    </w:p>
                    <w:p w14:paraId="0C1074D0">
                      <w:pPr>
                        <w:pStyle w:val="267"/>
                        <w:bidi w:val="0"/>
                        <w:rPr>
                          <w:rFonts w:hint="eastAsia"/>
                          <w:lang w:eastAsia="zh-CN"/>
                        </w:rPr>
                      </w:pPr>
                    </w:p>
                  </w:txbxContent>
                </v:textbox>
              </v:shape>
            </w:pict>
          </mc:Fallback>
        </mc:AlternateContent>
      </w:r>
    </w:p>
    <w:p w14:paraId="66A9F942">
      <w:pPr>
        <w:pStyle w:val="256"/>
        <w:bidi w:val="0"/>
        <w:rPr>
          <w:rFonts w:hint="eastAsia"/>
          <w:lang w:eastAsia="zh-CN"/>
        </w:rPr>
      </w:pPr>
      <w:bookmarkStart w:id="1" w:name="标准前言"/>
      <w:bookmarkEnd w:id="1"/>
      <w:r>
        <w:rPr>
          <w:rFonts w:hint="eastAsia"/>
          <w:lang w:eastAsia="zh-CN"/>
        </w:rPr>
        <w:t>前    言</w:t>
      </w:r>
    </w:p>
    <w:p w14:paraId="67184570">
      <w:pPr>
        <w:pStyle w:val="258"/>
        <w:bidi w:val="0"/>
        <w:rPr>
          <w:rFonts w:hint="eastAsia"/>
          <w:lang w:eastAsia="zh-CN"/>
        </w:rPr>
      </w:pPr>
      <w:r>
        <w:rPr>
          <w:rFonts w:hint="eastAsia"/>
          <w:lang w:eastAsia="zh-CN"/>
        </w:rPr>
        <w:t>本文件按照GB/T 1.1—2020《标准化工作导则  第1部分：标准化文件的结构和起草规则》的规定起草。</w:t>
      </w:r>
    </w:p>
    <w:p w14:paraId="0F517EAB">
      <w:pPr>
        <w:pStyle w:val="258"/>
        <w:bidi w:val="0"/>
        <w:rPr>
          <w:rFonts w:hint="eastAsia"/>
          <w:lang w:eastAsia="zh-CN"/>
        </w:rPr>
      </w:pPr>
      <w:r>
        <w:rPr>
          <w:rFonts w:hint="eastAsia"/>
          <w:lang w:eastAsia="zh-CN"/>
        </w:rPr>
        <w:t>请注意本文件的某些内容可能涉及专利。本文件的发布机构不承担识别专利的责任。</w:t>
      </w:r>
    </w:p>
    <w:p w14:paraId="723732C9">
      <w:pPr>
        <w:pStyle w:val="258"/>
        <w:bidi w:val="0"/>
        <w:rPr>
          <w:rFonts w:hint="eastAsia"/>
          <w:lang w:eastAsia="zh-CN"/>
        </w:rPr>
      </w:pPr>
      <w:r>
        <w:rPr>
          <w:rFonts w:hint="eastAsia"/>
          <w:lang w:eastAsia="zh-CN"/>
        </w:rPr>
        <w:t>本文件由泰州市数据局提出、归口并组织实施、监督。</w:t>
      </w:r>
    </w:p>
    <w:p w14:paraId="2710A197">
      <w:pPr>
        <w:pStyle w:val="258"/>
        <w:bidi w:val="0"/>
        <w:rPr>
          <w:rFonts w:hint="eastAsia"/>
          <w:lang w:eastAsia="zh-CN"/>
        </w:rPr>
      </w:pPr>
      <w:r>
        <w:rPr>
          <w:rFonts w:hint="eastAsia"/>
          <w:lang w:eastAsia="zh-CN"/>
        </w:rPr>
        <w:t>本文件由泰州市数据局负责具体技术内容的解释。</w:t>
      </w:r>
    </w:p>
    <w:p w14:paraId="260722F0">
      <w:pPr>
        <w:pStyle w:val="258"/>
        <w:bidi w:val="0"/>
        <w:rPr>
          <w:rFonts w:hint="eastAsia"/>
          <w:lang w:eastAsia="zh-CN"/>
        </w:rPr>
      </w:pPr>
      <w:r>
        <w:rPr>
          <w:rFonts w:hint="eastAsia"/>
          <w:lang w:eastAsia="zh-CN"/>
        </w:rPr>
        <w:t>本文件起草单位：泰州市数据局、泰州市数据产业集团、泰州市标准化院。</w:t>
      </w:r>
      <w:r>
        <w:rPr>
          <w:rFonts w:hint="eastAsia"/>
          <w:lang w:eastAsia="zh-CN"/>
        </w:rPr>
        <w:tab/>
      </w:r>
    </w:p>
    <w:p w14:paraId="1F668119">
      <w:pPr>
        <w:pStyle w:val="258"/>
        <w:bidi w:val="0"/>
        <w:rPr>
          <w:rFonts w:hint="eastAsia"/>
          <w:lang w:eastAsia="zh-CN"/>
        </w:rPr>
        <w:sectPr>
          <w:headerReference r:id="rId8" w:type="first"/>
          <w:headerReference r:id="rId7" w:type="default"/>
          <w:footerReference r:id="rId9" w:type="default"/>
          <w:pgSz w:w="11907" w:h="16839"/>
          <w:pgMar w:top="1418" w:right="1134" w:bottom="1134" w:left="1418" w:header="1418" w:footer="1134" w:gutter="0"/>
          <w:lnNumType w:countBy="0" w:restart="continuous"/>
          <w:pgNumType w:fmt="upperRoman" w:start="1"/>
          <w:cols w:space="425" w:num="1"/>
          <w:rtlGutter w:val="0"/>
          <w:docGrid w:linePitch="312" w:charSpace="0"/>
        </w:sectPr>
      </w:pPr>
      <w:r>
        <w:rPr>
          <w:rFonts w:hint="eastAsia"/>
          <w:lang w:eastAsia="zh-CN"/>
        </w:rPr>
        <w:t>本文件主要起草人：</w:t>
      </w:r>
    </w:p>
    <w:p w14:paraId="087F684D">
      <w:pPr>
        <w:pStyle w:val="315"/>
        <w:bidi w:val="0"/>
        <w:rPr>
          <w:rFonts w:hint="eastAsia"/>
          <w:lang w:eastAsia="zh-CN"/>
        </w:rPr>
      </w:pPr>
      <w:bookmarkStart w:id="2" w:name="标准内容"/>
      <w:bookmarkEnd w:id="2"/>
      <w:r>
        <w:rPr>
          <w:rFonts w:hint="eastAsia"/>
          <w:lang w:eastAsia="zh-CN"/>
        </w:rPr>
        <w:t>公共数据安全事件应急管理规范</w:t>
      </w:r>
    </w:p>
    <w:p w14:paraId="40BC283A">
      <w:pPr>
        <w:pStyle w:val="259"/>
      </w:pPr>
      <w:r>
        <w:rPr>
          <w:rFonts w:hint="eastAsia"/>
        </w:rPr>
        <w:t>范围</w:t>
      </w:r>
    </w:p>
    <w:p w14:paraId="0E49DE74">
      <w:pPr>
        <w:pStyle w:val="258"/>
        <w:bidi w:val="0"/>
        <w:rPr>
          <w:rFonts w:hint="eastAsia"/>
          <w:lang w:val="en-US" w:eastAsia="zh-CN"/>
        </w:rPr>
      </w:pPr>
      <w:bookmarkStart w:id="3" w:name="_Toc26986531"/>
      <w:bookmarkStart w:id="4" w:name="_Toc26986772"/>
      <w:bookmarkStart w:id="5" w:name="_Toc26718931"/>
      <w:r>
        <w:rPr>
          <w:rFonts w:hint="eastAsia"/>
          <w:lang w:val="en-US" w:eastAsia="zh-CN"/>
        </w:rPr>
        <w:t>本文件规定了公共数据安全事件应急管理的</w:t>
      </w:r>
      <w:r>
        <w:rPr>
          <w:rFonts w:hint="eastAsia"/>
        </w:rPr>
        <w:t>职责权限</w:t>
      </w:r>
      <w:r>
        <w:rPr>
          <w:rFonts w:hint="eastAsia"/>
          <w:lang w:eastAsia="zh-CN"/>
        </w:rPr>
        <w:t>、</w:t>
      </w:r>
      <w:r>
        <w:rPr>
          <w:rFonts w:hint="eastAsia"/>
        </w:rPr>
        <w:t>事件分类</w:t>
      </w:r>
      <w:r>
        <w:rPr>
          <w:rFonts w:hint="eastAsia"/>
          <w:lang w:eastAsia="zh-CN"/>
        </w:rPr>
        <w:t>、</w:t>
      </w:r>
      <w:r>
        <w:rPr>
          <w:rFonts w:hint="eastAsia"/>
          <w:lang w:val="en-US" w:eastAsia="zh-CN"/>
        </w:rPr>
        <w:t xml:space="preserve">数据分级、预警预测、应急处置流程、应急预案、应急演练等内容。 </w:t>
      </w:r>
    </w:p>
    <w:p w14:paraId="1E2D02CA">
      <w:pPr>
        <w:pStyle w:val="258"/>
        <w:bidi w:val="0"/>
      </w:pPr>
      <w:r>
        <w:rPr>
          <w:rFonts w:hint="eastAsia"/>
          <w:lang w:val="en-US" w:eastAsia="zh-CN"/>
        </w:rPr>
        <w:t xml:space="preserve">本文件适用于泰州市内数据安全事件应急处置工作，文件中所指的事件仅限于数据安全事件，包括数据泄露、数据窃取、数据滥用、数据误删除等。网络、系统和应用等安全事件的处置遵照《信息系统应急响应流程与预案》执行。 </w:t>
      </w:r>
    </w:p>
    <w:p w14:paraId="5D7E0661">
      <w:pPr>
        <w:pStyle w:val="259"/>
      </w:pPr>
      <w:r>
        <w:rPr>
          <w:rFonts w:hint="eastAsia"/>
        </w:rPr>
        <w:t>规范性引用文件</w:t>
      </w:r>
      <w:bookmarkEnd w:id="3"/>
      <w:bookmarkEnd w:id="4"/>
      <w:bookmarkEnd w:id="5"/>
    </w:p>
    <w:p w14:paraId="72E73086">
      <w:pPr>
        <w:pStyle w:val="258"/>
        <w:ind w:firstLine="420"/>
      </w:pPr>
      <w:sdt>
        <w:sdtPr>
          <w:rPr>
            <w:rFonts w:hint="eastAsia"/>
          </w:rPr>
          <w:alias w:val="规范性引用文件文字描述选择"/>
          <w:tag w:val="规范性引用文件文字描述选择"/>
          <w:id w:val="715848253"/>
          <w:placeholder>
            <w:docPart w:val="C0A706F68E7D447CBE6EB340C1DAFF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tab/>
      </w:r>
    </w:p>
    <w:p w14:paraId="4F1A75C8">
      <w:pPr>
        <w:pStyle w:val="258"/>
        <w:ind w:firstLine="420"/>
        <w:rPr>
          <w:rFonts w:hint="default" w:eastAsia="宋体"/>
          <w:highlight w:val="none"/>
          <w:lang w:val="en-US" w:eastAsia="zh-CN"/>
        </w:rPr>
      </w:pPr>
      <w:r>
        <w:t xml:space="preserve"> </w:t>
      </w:r>
      <w:r>
        <w:rPr>
          <w:rFonts w:hint="eastAsia"/>
          <w:highlight w:val="none"/>
        </w:rPr>
        <w:t>GB/T 20986</w:t>
      </w:r>
      <w:r>
        <w:rPr>
          <w:rFonts w:hint="eastAsia"/>
          <w:highlight w:val="none"/>
          <w:lang w:val="en-US" w:eastAsia="zh-CN"/>
        </w:rPr>
        <w:t xml:space="preserve">  信息安全技术 网络安全事件分类分级指南</w:t>
      </w:r>
    </w:p>
    <w:p w14:paraId="379EFC22">
      <w:pPr>
        <w:pStyle w:val="259"/>
      </w:pPr>
      <w:r>
        <w:rPr>
          <w:rFonts w:hint="eastAsia"/>
        </w:rPr>
        <w:t>术语和定义</w:t>
      </w:r>
    </w:p>
    <w:sdt>
      <w:sdtPr>
        <w:alias w:val="术语和定义文字描述选择"/>
        <w:tag w:val="术语和定义文字描述选择"/>
        <w:id w:val="-1909835108"/>
        <w:placeholder>
          <w:docPart w:val="C0A706F68E7D447CBE6EB340C1DAFF40"/>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04C7C15">
          <w:pPr>
            <w:pStyle w:val="258"/>
            <w:ind w:firstLine="420"/>
          </w:pPr>
          <w:bookmarkStart w:id="6" w:name="_Toc26986532"/>
          <w:bookmarkEnd w:id="6"/>
          <w:r>
            <w:t>下列术语和定义适用于本文件。</w:t>
          </w:r>
        </w:p>
      </w:sdtContent>
    </w:sdt>
    <w:p w14:paraId="153DE769">
      <w:pPr>
        <w:pStyle w:val="323"/>
        <w:bidi w:val="0"/>
      </w:pPr>
    </w:p>
    <w:p w14:paraId="15C4EF8B">
      <w:pPr>
        <w:pStyle w:val="323"/>
        <w:numPr>
          <w:ilvl w:val="1"/>
          <w:numId w:val="0"/>
        </w:numPr>
        <w:bidi w:val="0"/>
        <w:ind w:leftChars="0" w:firstLine="420" w:firstLineChars="200"/>
      </w:pPr>
      <w:r>
        <w:rPr>
          <w:rFonts w:hint="eastAsia"/>
          <w:lang w:eastAsia="zh-CN"/>
        </w:rPr>
        <w:t>数据安全事件</w:t>
      </w:r>
      <w:r>
        <w:rPr>
          <w:rFonts w:hint="eastAsia"/>
        </w:rPr>
        <w:t xml:space="preserve">  </w:t>
      </w:r>
      <w:r>
        <w:rPr>
          <w:rFonts w:hint="eastAsia"/>
          <w:lang w:val="en-US" w:eastAsia="zh-CN"/>
        </w:rPr>
        <w:t>d</w:t>
      </w:r>
      <w:r>
        <w:rPr>
          <w:rFonts w:hint="eastAsia"/>
        </w:rPr>
        <w:t>ata security incidents</w:t>
      </w:r>
    </w:p>
    <w:p w14:paraId="314CAEDD">
      <w:pPr>
        <w:pStyle w:val="258"/>
        <w:bidi w:val="0"/>
        <w:rPr>
          <w:rFonts w:hint="eastAsia"/>
        </w:rPr>
      </w:pPr>
      <w:r>
        <w:rPr>
          <w:rFonts w:hint="eastAsia"/>
        </w:rPr>
        <w:t>已发生且造成影响的数据被泄露、滥用、删除及窃取等安全行为，如违规下载或外泄敏感数据或个人隐私信息，误操作导致数据被删除或泄露等。</w:t>
      </w:r>
    </w:p>
    <w:p w14:paraId="60D399E0">
      <w:pPr>
        <w:pStyle w:val="323"/>
        <w:bidi w:val="0"/>
        <w:rPr>
          <w:rFonts w:hint="eastAsia"/>
        </w:rPr>
      </w:pPr>
    </w:p>
    <w:p w14:paraId="1ACA845A">
      <w:pPr>
        <w:pStyle w:val="323"/>
        <w:bidi w:val="0"/>
        <w:rPr>
          <w:rFonts w:hint="eastAsia"/>
        </w:rPr>
      </w:pPr>
      <w:r>
        <w:rPr>
          <w:rFonts w:hint="eastAsia"/>
          <w:lang w:eastAsia="zh-CN"/>
        </w:rPr>
        <w:t xml:space="preserve">    数据安全风险</w:t>
      </w:r>
      <w:r>
        <w:rPr>
          <w:rFonts w:hint="eastAsia"/>
          <w:lang w:val="en-US" w:eastAsia="zh-CN"/>
        </w:rPr>
        <w:t xml:space="preserve">  data security risks</w:t>
      </w:r>
    </w:p>
    <w:p w14:paraId="004D3CE9">
      <w:pPr>
        <w:pStyle w:val="258"/>
        <w:bidi w:val="0"/>
      </w:pPr>
      <w:r>
        <w:rPr>
          <w:rFonts w:hint="eastAsia"/>
        </w:rPr>
        <w:t>发生数据安全事件的可能或迹象，是一种前瞻性的预判，预判的事件并未发生</w:t>
      </w:r>
      <w:r>
        <w:t>。</w:t>
      </w:r>
    </w:p>
    <w:p w14:paraId="1DEC037F">
      <w:pPr>
        <w:pStyle w:val="323"/>
        <w:bidi w:val="0"/>
      </w:pPr>
    </w:p>
    <w:p w14:paraId="150E0492">
      <w:pPr>
        <w:pStyle w:val="323"/>
        <w:numPr>
          <w:ilvl w:val="1"/>
          <w:numId w:val="0"/>
        </w:numPr>
        <w:bidi w:val="0"/>
        <w:ind w:leftChars="0" w:firstLine="420" w:firstLineChars="200"/>
      </w:pPr>
      <w:r>
        <w:rPr>
          <w:rFonts w:hint="eastAsia"/>
          <w:lang w:eastAsia="zh-CN"/>
        </w:rPr>
        <w:t>舆情</w:t>
      </w:r>
      <w:r>
        <w:rPr>
          <w:rFonts w:hint="eastAsia"/>
          <w:lang w:val="en-US" w:eastAsia="zh-CN"/>
        </w:rPr>
        <w:t xml:space="preserve">  public sentiment</w:t>
      </w:r>
    </w:p>
    <w:p w14:paraId="1D09CC20">
      <w:pPr>
        <w:pStyle w:val="258"/>
        <w:bidi w:val="0"/>
      </w:pPr>
      <w:r>
        <w:rPr>
          <w:rFonts w:hint="eastAsia"/>
        </w:rPr>
        <w:t>公众对现实生活和互联网上某些热点、 焦点问题所持的有较强影响力、倾向性的言论和观点， 包括正面和负面的，本规范重点关注互联网舆情涉及敏感数据泄漏(如个人隐私信息等)数据安全事件</w:t>
      </w:r>
      <w:r>
        <w:t>。</w:t>
      </w:r>
    </w:p>
    <w:p w14:paraId="55E8E9D7">
      <w:pPr>
        <w:pStyle w:val="323"/>
        <w:bidi w:val="0"/>
        <w:rPr>
          <w:rFonts w:hint="eastAsia"/>
        </w:rPr>
      </w:pPr>
    </w:p>
    <w:p w14:paraId="301CCBDC">
      <w:pPr>
        <w:pStyle w:val="323"/>
        <w:numPr>
          <w:ilvl w:val="1"/>
          <w:numId w:val="0"/>
        </w:numPr>
        <w:bidi w:val="0"/>
        <w:ind w:leftChars="0" w:firstLine="420" w:firstLineChars="200"/>
        <w:rPr>
          <w:rFonts w:hint="eastAsia"/>
        </w:rPr>
      </w:pPr>
      <w:r>
        <w:rPr>
          <w:rFonts w:hint="eastAsia"/>
        </w:rPr>
        <w:t>形式评审</w:t>
      </w:r>
      <w:r>
        <w:rPr>
          <w:rFonts w:hint="eastAsia"/>
          <w:lang w:val="en-US" w:eastAsia="zh-CN"/>
        </w:rPr>
        <w:t xml:space="preserve">  formal review</w:t>
      </w:r>
    </w:p>
    <w:p w14:paraId="2CF7FC23">
      <w:pPr>
        <w:pStyle w:val="258"/>
        <w:rPr>
          <w:rFonts w:hint="eastAsia"/>
        </w:rPr>
      </w:pPr>
      <w:r>
        <w:rPr>
          <w:rFonts w:hint="eastAsia"/>
        </w:rPr>
        <w:t>依据有关规范，对应急预案的层次结构、内容格式、语言文字、附件项目以及编制程序等内容进行审查，重点审查应急预案的规范性和编制程序。</w:t>
      </w:r>
    </w:p>
    <w:p w14:paraId="7839CA9C">
      <w:pPr>
        <w:pStyle w:val="323"/>
        <w:bidi w:val="0"/>
        <w:rPr>
          <w:rFonts w:hint="eastAsia"/>
        </w:rPr>
      </w:pPr>
    </w:p>
    <w:p w14:paraId="598C5C5B">
      <w:pPr>
        <w:pStyle w:val="323"/>
        <w:numPr>
          <w:ilvl w:val="1"/>
          <w:numId w:val="0"/>
        </w:numPr>
        <w:bidi w:val="0"/>
        <w:ind w:leftChars="0" w:firstLine="420" w:firstLineChars="200"/>
        <w:rPr>
          <w:rFonts w:hint="eastAsia"/>
        </w:rPr>
      </w:pPr>
      <w:r>
        <w:rPr>
          <w:rFonts w:hint="eastAsia"/>
        </w:rPr>
        <w:t>要素评审</w:t>
      </w:r>
      <w:r>
        <w:rPr>
          <w:rFonts w:hint="eastAsia"/>
          <w:lang w:val="en-US" w:eastAsia="zh-CN"/>
        </w:rPr>
        <w:t xml:space="preserve">  element review</w:t>
      </w:r>
    </w:p>
    <w:p w14:paraId="26275619">
      <w:pPr>
        <w:pStyle w:val="258"/>
        <w:rPr>
          <w:rFonts w:hint="eastAsia"/>
          <w:lang w:eastAsia="zh-CN"/>
        </w:rPr>
      </w:pPr>
      <w:r>
        <w:rPr>
          <w:rFonts w:hint="eastAsia"/>
        </w:rPr>
        <w:t>依据国家有关法律法规和行业规章，从合法性、完整性、针对性、实用性、科学性、操作性和衔接性等方面对应急预案进行评审。为细化评审，采用列表方式分别对应急预案的要素进行评审。评审时， 将应急预案的要素内容与评审表中所列要素的内容进行对照，判断是否符合有关要求，指出存在问题及不足</w:t>
      </w:r>
      <w:r>
        <w:rPr>
          <w:rFonts w:hint="eastAsia"/>
          <w:lang w:eastAsia="zh-CN"/>
        </w:rPr>
        <w:t>。</w:t>
      </w:r>
    </w:p>
    <w:p w14:paraId="38DC10BE">
      <w:pPr>
        <w:pStyle w:val="323"/>
        <w:bidi w:val="0"/>
        <w:rPr>
          <w:rFonts w:hint="eastAsia"/>
        </w:rPr>
      </w:pPr>
    </w:p>
    <w:p w14:paraId="32BB9EDA">
      <w:pPr>
        <w:pStyle w:val="323"/>
        <w:numPr>
          <w:ilvl w:val="1"/>
          <w:numId w:val="0"/>
        </w:numPr>
        <w:bidi w:val="0"/>
        <w:ind w:leftChars="0" w:firstLine="420" w:firstLineChars="200"/>
        <w:rPr>
          <w:rFonts w:hint="eastAsia"/>
        </w:rPr>
      </w:pPr>
      <w:r>
        <w:rPr>
          <w:rFonts w:hint="eastAsia"/>
          <w:lang w:val="en-US" w:eastAsia="zh-CN"/>
        </w:rPr>
        <w:t>关键要素  key elements</w:t>
      </w:r>
    </w:p>
    <w:p w14:paraId="089FD803">
      <w:pPr>
        <w:pStyle w:val="258"/>
        <w:bidi w:val="0"/>
      </w:pPr>
      <w:r>
        <w:rPr>
          <w:rFonts w:hint="eastAsia"/>
        </w:rPr>
        <w:t>应急预案构成要素中必须规范的内容。包括危险源辨识与风险分析</w:t>
      </w:r>
      <w:r>
        <w:rPr>
          <w:rFonts w:hint="eastAsia"/>
          <w:lang w:eastAsia="zh-CN"/>
        </w:rPr>
        <w:t>、</w:t>
      </w:r>
      <w:r>
        <w:rPr>
          <w:rFonts w:hint="eastAsia"/>
        </w:rPr>
        <w:t>组织机构及职责、信息报告与处置和应急响应程序与处置技术等要素。关键要素必须符合实际和有关规定要求</w:t>
      </w:r>
      <w:r>
        <w:t>。</w:t>
      </w:r>
    </w:p>
    <w:p w14:paraId="78EDE28E">
      <w:pPr>
        <w:pStyle w:val="323"/>
        <w:bidi w:val="0"/>
      </w:pPr>
    </w:p>
    <w:p w14:paraId="2FDF6233">
      <w:pPr>
        <w:pStyle w:val="323"/>
        <w:numPr>
          <w:ilvl w:val="1"/>
          <w:numId w:val="0"/>
        </w:numPr>
        <w:bidi w:val="0"/>
        <w:ind w:leftChars="0" w:firstLine="420" w:firstLineChars="200"/>
      </w:pPr>
      <w:r>
        <w:rPr>
          <w:rFonts w:hint="eastAsia"/>
          <w:lang w:val="en-US" w:eastAsia="zh-CN"/>
        </w:rPr>
        <w:t>一般要素  general elements</w:t>
      </w:r>
    </w:p>
    <w:p w14:paraId="6968E80F">
      <w:pPr>
        <w:pStyle w:val="258"/>
        <w:bidi w:val="0"/>
        <w:rPr>
          <w:rFonts w:hint="eastAsia"/>
          <w:lang w:eastAsia="zh-CN"/>
        </w:rPr>
      </w:pPr>
      <w:r>
        <w:rPr>
          <w:rFonts w:hint="eastAsia"/>
        </w:rPr>
        <w:t>应急预案构成要素中可简写或省略的内容。包括应急预案中的编制目的、编制依据、适用范围</w:t>
      </w:r>
      <w:r>
        <w:rPr>
          <w:rFonts w:hint="eastAsia"/>
          <w:lang w:eastAsia="zh-CN"/>
        </w:rPr>
        <w:t>、</w:t>
      </w:r>
      <w:r>
        <w:rPr>
          <w:rFonts w:hint="eastAsia"/>
        </w:rPr>
        <w:t>工作原则等要素</w:t>
      </w:r>
      <w:r>
        <w:t>。</w:t>
      </w:r>
    </w:p>
    <w:p w14:paraId="52EACE55">
      <w:pPr>
        <w:pStyle w:val="259"/>
        <w:bidi w:val="0"/>
      </w:pPr>
      <w:r>
        <w:rPr>
          <w:rFonts w:hint="eastAsia"/>
        </w:rPr>
        <w:t>职责权限</w:t>
      </w:r>
    </w:p>
    <w:p w14:paraId="11747644">
      <w:pPr>
        <w:pStyle w:val="260"/>
        <w:bidi w:val="0"/>
        <w:rPr>
          <w:rFonts w:hint="default"/>
          <w:lang w:val="en-US" w:eastAsia="zh-CN"/>
        </w:rPr>
      </w:pPr>
      <w:r>
        <w:rPr>
          <w:rFonts w:hint="default"/>
          <w:lang w:val="en-US" w:eastAsia="zh-CN"/>
        </w:rPr>
        <w:t>领导小组</w:t>
      </w:r>
    </w:p>
    <w:p w14:paraId="08252F29">
      <w:pPr>
        <w:pStyle w:val="326"/>
        <w:bidi w:val="0"/>
      </w:pPr>
      <w:r>
        <w:rPr>
          <w:rFonts w:hint="eastAsia"/>
        </w:rPr>
        <w:t>对组织的重大数据安全事件进行协调和决策</w:t>
      </w:r>
      <w:r>
        <w:t>。</w:t>
      </w:r>
    </w:p>
    <w:p w14:paraId="39BF511C">
      <w:pPr>
        <w:pStyle w:val="326"/>
        <w:bidi w:val="0"/>
        <w:rPr>
          <w:rFonts w:hint="eastAsia"/>
        </w:rPr>
      </w:pPr>
      <w:r>
        <w:rPr>
          <w:rFonts w:hint="eastAsia"/>
        </w:rPr>
        <w:t>收集和响应数据安全事件，对事件的真实性和详细内容进行确认，快速定位当事人及责任部门并评估影响及严重级别。</w:t>
      </w:r>
    </w:p>
    <w:p w14:paraId="2192C85E">
      <w:pPr>
        <w:pStyle w:val="326"/>
        <w:bidi w:val="0"/>
        <w:rPr>
          <w:rFonts w:hint="eastAsia"/>
        </w:rPr>
      </w:pPr>
      <w:r>
        <w:rPr>
          <w:rFonts w:hint="eastAsia"/>
        </w:rPr>
        <w:t>跟进事件处置过程，对事件发生的原因进行调查</w:t>
      </w:r>
      <w:r>
        <w:rPr>
          <w:rFonts w:hint="eastAsia"/>
          <w:lang w:eastAsia="zh-CN"/>
        </w:rPr>
        <w:t>。</w:t>
      </w:r>
    </w:p>
    <w:p w14:paraId="1048D95D">
      <w:pPr>
        <w:pStyle w:val="260"/>
        <w:bidi w:val="0"/>
      </w:pPr>
      <w:r>
        <w:rPr>
          <w:rFonts w:hint="eastAsia"/>
        </w:rPr>
        <w:t>管理岗</w:t>
      </w:r>
    </w:p>
    <w:p w14:paraId="725D3C17">
      <w:pPr>
        <w:pStyle w:val="326"/>
        <w:bidi w:val="0"/>
      </w:pPr>
      <w:r>
        <w:rPr>
          <w:rFonts w:hint="eastAsia"/>
        </w:rPr>
        <w:t>制定数据安全事件应急管理规范</w:t>
      </w:r>
      <w:r>
        <w:t>。</w:t>
      </w:r>
    </w:p>
    <w:p w14:paraId="53310DA1">
      <w:pPr>
        <w:pStyle w:val="326"/>
        <w:bidi w:val="0"/>
      </w:pPr>
      <w:r>
        <w:rPr>
          <w:rFonts w:hint="eastAsia"/>
        </w:rPr>
        <w:t>开展数据安全事件分析、响应、应急处置等工作</w:t>
      </w:r>
      <w:r>
        <w:t>。</w:t>
      </w:r>
    </w:p>
    <w:p w14:paraId="2F28F5AA">
      <w:pPr>
        <w:pStyle w:val="326"/>
        <w:bidi w:val="0"/>
      </w:pPr>
      <w:r>
        <w:rPr>
          <w:rFonts w:hint="eastAsia"/>
        </w:rPr>
        <w:t>安全事件的跟进和处理工作</w:t>
      </w:r>
      <w:r>
        <w:t>。</w:t>
      </w:r>
    </w:p>
    <w:p w14:paraId="3ADC8359">
      <w:pPr>
        <w:pStyle w:val="326"/>
        <w:bidi w:val="0"/>
      </w:pPr>
      <w:r>
        <w:rPr>
          <w:rFonts w:hint="eastAsia"/>
        </w:rPr>
        <w:t>开展应急演练工作</w:t>
      </w:r>
      <w:r>
        <w:t>。</w:t>
      </w:r>
    </w:p>
    <w:p w14:paraId="7F8966E9">
      <w:pPr>
        <w:pStyle w:val="326"/>
        <w:bidi w:val="0"/>
      </w:pPr>
      <w:r>
        <w:rPr>
          <w:rFonts w:hint="eastAsia"/>
        </w:rPr>
        <w:t>对安全事件的真实性和详细内容进行确认， 快速定位当事人及责任部门，评估影响及严重</w:t>
      </w:r>
      <w:r>
        <w:rPr>
          <w:rFonts w:hint="eastAsia"/>
          <w:lang w:val="en-US" w:eastAsia="zh-CN"/>
        </w:rPr>
        <w:t>程度</w:t>
      </w:r>
      <w:r>
        <w:rPr>
          <w:rFonts w:hint="eastAsia"/>
          <w:lang w:eastAsia="zh-CN"/>
        </w:rPr>
        <w:t>，</w:t>
      </w:r>
      <w:r>
        <w:rPr>
          <w:rFonts w:hint="eastAsia"/>
        </w:rPr>
        <w:t>全程跟进事件的处理过程</w:t>
      </w:r>
      <w:r>
        <w:rPr>
          <w:rFonts w:hint="eastAsia"/>
          <w:lang w:eastAsia="zh-CN"/>
        </w:rPr>
        <w:t>。</w:t>
      </w:r>
    </w:p>
    <w:p w14:paraId="1CC35B1A">
      <w:pPr>
        <w:pStyle w:val="260"/>
        <w:bidi w:val="0"/>
      </w:pPr>
      <w:r>
        <w:rPr>
          <w:rFonts w:hint="eastAsia"/>
        </w:rPr>
        <w:t>事件当事人</w:t>
      </w:r>
    </w:p>
    <w:p w14:paraId="36A9F02D">
      <w:pPr>
        <w:pStyle w:val="326"/>
        <w:numPr>
          <w:ilvl w:val="2"/>
          <w:numId w:val="0"/>
        </w:numPr>
        <w:bidi w:val="0"/>
        <w:ind w:firstLine="420" w:firstLineChars="200"/>
      </w:pPr>
      <w:r>
        <w:rPr>
          <w:rFonts w:hint="eastAsia"/>
          <w:lang w:val="en-US" w:eastAsia="zh-CN"/>
        </w:rPr>
        <w:t>如实</w:t>
      </w:r>
      <w:r>
        <w:rPr>
          <w:rFonts w:hint="eastAsia"/>
        </w:rPr>
        <w:t>还原事件发生时的具体情况，配合对事件进行紧急修复处理</w:t>
      </w:r>
      <w:r>
        <w:t>。</w:t>
      </w:r>
    </w:p>
    <w:p w14:paraId="73A63242">
      <w:pPr>
        <w:pStyle w:val="260"/>
        <w:bidi w:val="0"/>
      </w:pPr>
      <w:r>
        <w:rPr>
          <w:rFonts w:hint="eastAsia"/>
        </w:rPr>
        <w:t>责任人/处置人</w:t>
      </w:r>
    </w:p>
    <w:p w14:paraId="0C95E47A">
      <w:pPr>
        <w:pStyle w:val="258"/>
        <w:bidi w:val="0"/>
        <w:rPr>
          <w:rFonts w:hint="eastAsia"/>
          <w:lang w:val="en-US" w:eastAsia="zh-CN"/>
        </w:rPr>
      </w:pPr>
      <w:r>
        <w:rPr>
          <w:rFonts w:hint="eastAsia"/>
          <w:lang w:val="en-US" w:eastAsia="zh-CN"/>
        </w:rPr>
        <w:t>对已发生的事件进行处置或消除风险。</w:t>
      </w:r>
    </w:p>
    <w:p w14:paraId="40F3D68B">
      <w:pPr>
        <w:pStyle w:val="260"/>
        <w:bidi w:val="0"/>
      </w:pPr>
      <w:r>
        <w:rPr>
          <w:rFonts w:hint="eastAsia"/>
        </w:rPr>
        <w:t>当事人部门负责人</w:t>
      </w:r>
    </w:p>
    <w:p w14:paraId="0D23F306">
      <w:pPr>
        <w:pStyle w:val="258"/>
        <w:bidi w:val="0"/>
      </w:pPr>
      <w:r>
        <w:rPr>
          <w:rFonts w:hint="eastAsia"/>
          <w:lang w:val="en-US" w:eastAsia="zh-CN"/>
        </w:rPr>
        <w:t>对归属于自己团队的安全事件的真实性和详细内容进行确认，并评估影响和严重级别，并给出处置意见和建议。</w:t>
      </w:r>
    </w:p>
    <w:p w14:paraId="3547E0D7">
      <w:pPr>
        <w:pStyle w:val="260"/>
        <w:bidi w:val="0"/>
      </w:pPr>
      <w:r>
        <w:rPr>
          <w:rFonts w:hint="eastAsia"/>
        </w:rPr>
        <w:t>人事部门</w:t>
      </w:r>
    </w:p>
    <w:p w14:paraId="68483515">
      <w:pPr>
        <w:pStyle w:val="258"/>
        <w:rPr>
          <w:rFonts w:hint="default"/>
          <w:lang w:val="en-US" w:eastAsia="zh-CN"/>
        </w:rPr>
      </w:pPr>
      <w:r>
        <w:rPr>
          <w:rFonts w:hint="eastAsia"/>
        </w:rPr>
        <w:t>协助数据安全领导小组跟进事件处理过程，对涉及员工处罚的给出处置意见和建议。</w:t>
      </w:r>
    </w:p>
    <w:p w14:paraId="52137486">
      <w:pPr>
        <w:pStyle w:val="259"/>
        <w:bidi w:val="0"/>
      </w:pPr>
      <w:r>
        <w:rPr>
          <w:rFonts w:hint="eastAsia"/>
        </w:rPr>
        <w:t>事件分类</w:t>
      </w:r>
    </w:p>
    <w:p w14:paraId="2AB18722">
      <w:pPr>
        <w:pStyle w:val="260"/>
        <w:bidi w:val="0"/>
        <w:rPr>
          <w:rFonts w:hint="default"/>
          <w:lang w:val="en-US" w:eastAsia="zh-CN"/>
        </w:rPr>
      </w:pPr>
      <w:r>
        <w:rPr>
          <w:rFonts w:hint="default"/>
          <w:lang w:val="en-US" w:eastAsia="zh-CN"/>
        </w:rPr>
        <w:t>数据泄露</w:t>
      </w:r>
    </w:p>
    <w:p w14:paraId="10E07A8F">
      <w:pPr>
        <w:pStyle w:val="326"/>
        <w:bidi w:val="0"/>
      </w:pPr>
      <w:r>
        <w:rPr>
          <w:rFonts w:hint="eastAsia"/>
        </w:rPr>
        <w:t>数据被违规传输或共享到公网，移动硬盘、网盘</w:t>
      </w:r>
      <w:r>
        <w:rPr>
          <w:rFonts w:hint="eastAsia"/>
          <w:lang w:val="en-US" w:eastAsia="zh-CN"/>
        </w:rPr>
        <w:t>等</w:t>
      </w:r>
      <w:r>
        <w:rPr>
          <w:rFonts w:hint="eastAsia"/>
        </w:rPr>
        <w:t>非规定的环境或介质</w:t>
      </w:r>
      <w:r>
        <w:rPr>
          <w:rFonts w:hint="eastAsia"/>
          <w:lang w:eastAsia="zh-CN"/>
        </w:rPr>
        <w:t>。</w:t>
      </w:r>
    </w:p>
    <w:p w14:paraId="1888A01E">
      <w:pPr>
        <w:pStyle w:val="326"/>
        <w:bidi w:val="0"/>
      </w:pPr>
      <w:r>
        <w:rPr>
          <w:rFonts w:hint="eastAsia"/>
        </w:rPr>
        <w:t>数据和信息被违规发给不相关或不应有权限查看的内、外部人员</w:t>
      </w:r>
      <w:r>
        <w:t>。</w:t>
      </w:r>
    </w:p>
    <w:p w14:paraId="38DF3B89">
      <w:pPr>
        <w:pStyle w:val="260"/>
        <w:bidi w:val="0"/>
        <w:rPr>
          <w:rFonts w:hint="default"/>
          <w:lang w:val="en-US" w:eastAsia="zh-CN"/>
        </w:rPr>
      </w:pPr>
      <w:r>
        <w:rPr>
          <w:rFonts w:hint="eastAsia"/>
          <w:lang w:val="en-US" w:eastAsia="zh-CN"/>
        </w:rPr>
        <w:t>数据删除</w:t>
      </w:r>
    </w:p>
    <w:p w14:paraId="176D752C">
      <w:pPr>
        <w:pStyle w:val="326"/>
        <w:bidi w:val="0"/>
        <w:rPr>
          <w:rFonts w:hint="eastAsia"/>
        </w:rPr>
      </w:pPr>
      <w:r>
        <w:rPr>
          <w:rFonts w:hint="eastAsia"/>
        </w:rPr>
        <w:t>需要持久化的数据从数据库被删除和被格式化。</w:t>
      </w:r>
    </w:p>
    <w:p w14:paraId="1599FC85">
      <w:pPr>
        <w:pStyle w:val="326"/>
        <w:bidi w:val="0"/>
        <w:rPr>
          <w:rFonts w:hint="eastAsia"/>
        </w:rPr>
      </w:pPr>
      <w:r>
        <w:rPr>
          <w:rFonts w:hint="eastAsia"/>
        </w:rPr>
        <w:t>需要持久化的数据从存储介质上被删除和被格式化。</w:t>
      </w:r>
    </w:p>
    <w:p w14:paraId="78CC5C18">
      <w:pPr>
        <w:pStyle w:val="260"/>
        <w:bidi w:val="0"/>
        <w:ind w:left="0" w:leftChars="0" w:firstLine="0" w:firstLineChars="0"/>
      </w:pPr>
      <w:r>
        <w:rPr>
          <w:rFonts w:hint="eastAsia"/>
        </w:rPr>
        <w:t>数据窃取</w:t>
      </w:r>
    </w:p>
    <w:p w14:paraId="3BC9DDD2">
      <w:pPr>
        <w:pStyle w:val="326"/>
        <w:bidi w:val="0"/>
        <w:rPr>
          <w:rFonts w:hint="eastAsia"/>
          <w:lang w:eastAsia="zh-CN"/>
        </w:rPr>
      </w:pPr>
      <w:r>
        <w:rPr>
          <w:rFonts w:hint="eastAsia"/>
        </w:rPr>
        <w:t>通过非正常手段违规获取数据库和其他存储介质上的数据</w:t>
      </w:r>
      <w:r>
        <w:rPr>
          <w:rFonts w:hint="eastAsia"/>
          <w:lang w:eastAsia="zh-CN"/>
        </w:rPr>
        <w:t>。</w:t>
      </w:r>
    </w:p>
    <w:p w14:paraId="0522425B">
      <w:pPr>
        <w:pStyle w:val="326"/>
        <w:bidi w:val="0"/>
        <w:rPr>
          <w:rFonts w:hint="eastAsia"/>
          <w:lang w:eastAsia="zh-CN"/>
        </w:rPr>
      </w:pPr>
      <w:r>
        <w:rPr>
          <w:rFonts w:hint="eastAsia"/>
          <w:lang w:eastAsia="zh-CN"/>
        </w:rPr>
        <w:t>越权访问、非法入侵和攻击网络和数据库等。</w:t>
      </w:r>
    </w:p>
    <w:p w14:paraId="06F53247">
      <w:pPr>
        <w:pStyle w:val="260"/>
        <w:bidi w:val="0"/>
        <w:ind w:left="0" w:leftChars="0" w:firstLine="0" w:firstLineChars="0"/>
        <w:rPr>
          <w:rFonts w:hint="eastAsia"/>
        </w:rPr>
      </w:pPr>
      <w:r>
        <w:rPr>
          <w:rFonts w:hint="eastAsia"/>
        </w:rPr>
        <w:t>数据滥用</w:t>
      </w:r>
    </w:p>
    <w:p w14:paraId="638D04EC">
      <w:pPr>
        <w:pStyle w:val="326"/>
        <w:bidi w:val="0"/>
        <w:rPr>
          <w:rFonts w:hint="eastAsia"/>
        </w:rPr>
      </w:pPr>
      <w:r>
        <w:rPr>
          <w:rFonts w:hint="eastAsia"/>
        </w:rPr>
        <w:t>在拥有权限但没有合理工作场景下随意查询、下载和共享数据。</w:t>
      </w:r>
    </w:p>
    <w:p w14:paraId="3338D4B8">
      <w:pPr>
        <w:pStyle w:val="326"/>
        <w:bidi w:val="0"/>
      </w:pPr>
      <w:r>
        <w:rPr>
          <w:rFonts w:hint="eastAsia"/>
        </w:rPr>
        <w:t>违规查询个人隐私信息、敏感数据等。</w:t>
      </w:r>
    </w:p>
    <w:p w14:paraId="28BF24EC">
      <w:pPr>
        <w:pStyle w:val="259"/>
        <w:bidi w:val="0"/>
      </w:pPr>
      <w:r>
        <w:rPr>
          <w:rFonts w:hint="eastAsia"/>
          <w:lang w:val="en-US" w:eastAsia="zh-CN"/>
        </w:rPr>
        <w:t>数据分级</w:t>
      </w:r>
    </w:p>
    <w:p w14:paraId="5226A6B2">
      <w:pPr>
        <w:pStyle w:val="260"/>
        <w:bidi w:val="0"/>
        <w:rPr>
          <w:rFonts w:hint="eastAsia"/>
          <w:lang w:val="en-US" w:eastAsia="zh-CN"/>
        </w:rPr>
      </w:pPr>
      <w:r>
        <w:rPr>
          <w:rFonts w:hint="eastAsia"/>
          <w:lang w:val="en-US" w:eastAsia="zh-CN"/>
        </w:rPr>
        <w:t>分级原则</w:t>
      </w:r>
    </w:p>
    <w:p w14:paraId="4DC4686C">
      <w:pPr>
        <w:pStyle w:val="261"/>
        <w:bidi w:val="0"/>
        <w:rPr>
          <w:rFonts w:hint="default"/>
          <w:lang w:val="en-US" w:eastAsia="zh-CN"/>
        </w:rPr>
      </w:pPr>
      <w:r>
        <w:rPr>
          <w:rFonts w:hint="default"/>
          <w:lang w:val="en-US" w:eastAsia="zh-CN"/>
        </w:rPr>
        <w:t>升级原则</w:t>
      </w:r>
    </w:p>
    <w:p w14:paraId="63625BA3">
      <w:pPr>
        <w:pStyle w:val="258"/>
        <w:rPr>
          <w:rFonts w:hint="eastAsia"/>
          <w:lang w:val="en-US" w:eastAsia="zh-CN"/>
        </w:rPr>
      </w:pPr>
      <w:r>
        <w:rPr>
          <w:rFonts w:hint="eastAsia"/>
          <w:lang w:val="en-US" w:eastAsia="zh-CN"/>
        </w:rPr>
        <w:t>当处理某具体个案的事件时，如果未及时应对或在处理过程中出现风险泛化和蔓延，事件定级直接升一级，直至P0（特级事件）为止。</w:t>
      </w:r>
    </w:p>
    <w:p w14:paraId="3673B16B">
      <w:pPr>
        <w:pStyle w:val="261"/>
        <w:bidi w:val="0"/>
        <w:rPr>
          <w:rFonts w:hint="default"/>
          <w:lang w:val="en-US" w:eastAsia="zh-CN"/>
        </w:rPr>
      </w:pPr>
      <w:r>
        <w:rPr>
          <w:rFonts w:hint="default"/>
          <w:lang w:val="en-US" w:eastAsia="zh-CN"/>
        </w:rPr>
        <w:t>就高原则</w:t>
      </w:r>
    </w:p>
    <w:p w14:paraId="73022B3B">
      <w:pPr>
        <w:pStyle w:val="258"/>
        <w:rPr>
          <w:rFonts w:hint="eastAsia"/>
          <w:lang w:val="en-US" w:eastAsia="zh-CN"/>
        </w:rPr>
      </w:pPr>
      <w:r>
        <w:rPr>
          <w:rFonts w:hint="eastAsia"/>
          <w:lang w:val="en-US" w:eastAsia="zh-CN"/>
        </w:rPr>
        <w:t>当事件等级指标有所交叉或难以判断级别时， 应按照较高一级事件处理。</w:t>
      </w:r>
    </w:p>
    <w:p w14:paraId="007744D6">
      <w:pPr>
        <w:pStyle w:val="260"/>
        <w:bidi w:val="0"/>
        <w:rPr>
          <w:rFonts w:hint="default"/>
          <w:lang w:val="en-US" w:eastAsia="zh-CN"/>
        </w:rPr>
      </w:pPr>
      <w:r>
        <w:rPr>
          <w:rFonts w:hint="eastAsia"/>
          <w:lang w:val="en-US" w:eastAsia="zh-CN"/>
        </w:rPr>
        <w:t>事件分级</w:t>
      </w:r>
    </w:p>
    <w:p w14:paraId="4F99AF62">
      <w:pPr>
        <w:pStyle w:val="261"/>
        <w:bidi w:val="0"/>
        <w:rPr>
          <w:rFonts w:hint="default"/>
          <w:lang w:val="en-US" w:eastAsia="zh-CN"/>
        </w:rPr>
      </w:pPr>
      <w:r>
        <w:rPr>
          <w:rFonts w:hint="default"/>
          <w:lang w:val="en-US" w:eastAsia="zh-CN"/>
        </w:rPr>
        <w:t>特级事件（ P0 ）</w:t>
      </w:r>
    </w:p>
    <w:p w14:paraId="1958C115">
      <w:pPr>
        <w:pStyle w:val="327"/>
        <w:bidi w:val="0"/>
      </w:pPr>
      <w:r>
        <w:rPr>
          <w:rFonts w:hint="eastAsia"/>
        </w:rPr>
        <w:t>受到或可能受到监管部门的重大行政处罚（如责令暂停核心业务、停业整顿、关闭网站、吊销营业执照或吊销相关业务许可证），或者刑事处罚的</w:t>
      </w:r>
      <w:r>
        <w:rPr>
          <w:rFonts w:hint="eastAsia"/>
          <w:lang w:eastAsia="zh-CN"/>
        </w:rPr>
        <w:t>。</w:t>
      </w:r>
    </w:p>
    <w:p w14:paraId="5F59F3A1">
      <w:pPr>
        <w:pStyle w:val="327"/>
        <w:bidi w:val="0"/>
      </w:pPr>
      <w:r>
        <w:rPr>
          <w:rFonts w:hint="eastAsia"/>
        </w:rPr>
        <w:t>造成或可能造成重大经济损失、声誉损失或恶劣社会影响的（如引发大范围媒体负面报道/传播）</w:t>
      </w:r>
      <w:r>
        <w:t>。</w:t>
      </w:r>
    </w:p>
    <w:p w14:paraId="54F59C8E">
      <w:pPr>
        <w:pStyle w:val="327"/>
        <w:bidi w:val="0"/>
      </w:pPr>
      <w:r>
        <w:rPr>
          <w:rFonts w:hint="eastAsia"/>
        </w:rPr>
        <w:t>引发特大量用户投诉，且极可能造成严重纠纷或客户流失，造成或可能造成重大经济、声誉损失或恶劣社会影响</w:t>
      </w:r>
      <w:r>
        <w:rPr>
          <w:rFonts w:hint="eastAsia"/>
          <w:lang w:eastAsia="zh-CN"/>
        </w:rPr>
        <w:t>。</w:t>
      </w:r>
    </w:p>
    <w:p w14:paraId="084BA55B">
      <w:pPr>
        <w:pStyle w:val="261"/>
        <w:bidi w:val="0"/>
        <w:rPr>
          <w:rFonts w:hint="default"/>
          <w:lang w:val="en-US" w:eastAsia="zh-CN"/>
        </w:rPr>
      </w:pPr>
      <w:r>
        <w:rPr>
          <w:rFonts w:hint="eastAsia"/>
          <w:lang w:val="en-US" w:eastAsia="zh-CN"/>
        </w:rPr>
        <w:t>重大事件（ P1 ）</w:t>
      </w:r>
    </w:p>
    <w:p w14:paraId="0E5816E3">
      <w:pPr>
        <w:pStyle w:val="327"/>
        <w:bidi w:val="0"/>
        <w:rPr>
          <w:rFonts w:hint="eastAsia"/>
          <w:lang w:val="en-US" w:eastAsia="zh-CN"/>
        </w:rPr>
      </w:pPr>
      <w:r>
        <w:rPr>
          <w:rFonts w:hint="eastAsia"/>
          <w:lang w:val="en-US" w:eastAsia="zh-CN"/>
        </w:rPr>
        <w:t>受到或可能受到行政机关一般行政处罚的（如书面警告、没收违法所得、行政罚款等）。</w:t>
      </w:r>
    </w:p>
    <w:p w14:paraId="3861EEB8">
      <w:pPr>
        <w:pStyle w:val="327"/>
        <w:bidi w:val="0"/>
        <w:rPr>
          <w:rFonts w:hint="eastAsia"/>
          <w:lang w:val="en-US" w:eastAsia="zh-CN"/>
        </w:rPr>
      </w:pPr>
      <w:r>
        <w:rPr>
          <w:rFonts w:hint="eastAsia"/>
          <w:lang w:val="en-US" w:eastAsia="zh-CN"/>
        </w:rPr>
        <w:t>造成或可能造成较大经济损失、声誉损失或产生较大社会影响的（如引发较大范围媒体负面报道/传播）。</w:t>
      </w:r>
    </w:p>
    <w:p w14:paraId="311601C4">
      <w:pPr>
        <w:pStyle w:val="327"/>
        <w:bidi w:val="0"/>
        <w:rPr>
          <w:rFonts w:hint="eastAsia"/>
          <w:lang w:val="en-US" w:eastAsia="zh-CN"/>
        </w:rPr>
      </w:pPr>
      <w:r>
        <w:rPr>
          <w:rFonts w:hint="eastAsia"/>
          <w:lang w:val="en-US" w:eastAsia="zh-CN"/>
        </w:rPr>
        <w:t>引发大量用户投诉，核心业务的上下游合作伙伴投诉， 且极可能造成严重纠纷或客户流失， 造成或可能造成较大经济、声誉损失或产生较大社会影响的。</w:t>
      </w:r>
    </w:p>
    <w:p w14:paraId="5A91DF07">
      <w:pPr>
        <w:pStyle w:val="261"/>
        <w:bidi w:val="0"/>
        <w:rPr>
          <w:rFonts w:hint="eastAsia"/>
          <w:lang w:val="en-US" w:eastAsia="zh-CN"/>
        </w:rPr>
      </w:pPr>
      <w:r>
        <w:rPr>
          <w:rFonts w:hint="eastAsia"/>
          <w:lang w:val="en-US" w:eastAsia="zh-CN"/>
        </w:rPr>
        <w:t>较大事件（ P2 ）</w:t>
      </w:r>
    </w:p>
    <w:p w14:paraId="154773D2">
      <w:pPr>
        <w:pStyle w:val="327"/>
        <w:bidi w:val="0"/>
        <w:rPr>
          <w:rFonts w:hint="eastAsia"/>
          <w:lang w:val="en-US" w:eastAsia="zh-CN"/>
        </w:rPr>
      </w:pPr>
      <w:r>
        <w:rPr>
          <w:rFonts w:hint="eastAsia"/>
          <w:lang w:val="en-US" w:eastAsia="zh-CN"/>
        </w:rPr>
        <w:t>受到行政机关通过来电/当面等方式表示关注的。</w:t>
      </w:r>
    </w:p>
    <w:p w14:paraId="5EC0CD8B">
      <w:pPr>
        <w:pStyle w:val="327"/>
        <w:bidi w:val="0"/>
        <w:rPr>
          <w:rFonts w:hint="eastAsia"/>
          <w:lang w:val="en-US" w:eastAsia="zh-CN"/>
        </w:rPr>
      </w:pPr>
      <w:r>
        <w:rPr>
          <w:rFonts w:hint="eastAsia"/>
          <w:lang w:val="en-US" w:eastAsia="zh-CN"/>
        </w:rPr>
        <w:t>造成或可能造成一定经济损失、声誉损失的（如小范围或个别媒体负面报道/传播）。</w:t>
      </w:r>
    </w:p>
    <w:p w14:paraId="466C87C2">
      <w:pPr>
        <w:pStyle w:val="327"/>
        <w:bidi w:val="0"/>
        <w:rPr>
          <w:rFonts w:hint="eastAsia"/>
          <w:lang w:val="en-US" w:eastAsia="zh-CN"/>
        </w:rPr>
      </w:pPr>
      <w:r>
        <w:rPr>
          <w:rFonts w:hint="eastAsia"/>
          <w:lang w:val="en-US" w:eastAsia="zh-CN"/>
        </w:rPr>
        <w:t>引发部分用户投诉，非核心业务上下游合作伙伴投诉，可能造成部分纠纷或客户流失，造成或可能造成一定声誉损失的。</w:t>
      </w:r>
    </w:p>
    <w:p w14:paraId="0BA65CC5">
      <w:pPr>
        <w:pStyle w:val="261"/>
        <w:bidi w:val="0"/>
        <w:rPr>
          <w:rFonts w:hint="eastAsia"/>
          <w:lang w:val="en-US" w:eastAsia="zh-CN"/>
        </w:rPr>
      </w:pPr>
      <w:r>
        <w:rPr>
          <w:rFonts w:hint="eastAsia"/>
          <w:lang w:val="en-US" w:eastAsia="zh-CN"/>
        </w:rPr>
        <w:t>一般事件（ P3 ）</w:t>
      </w:r>
    </w:p>
    <w:p w14:paraId="7887ED2F">
      <w:pPr>
        <w:pStyle w:val="327"/>
        <w:bidi w:val="0"/>
        <w:rPr>
          <w:rFonts w:hint="eastAsia"/>
          <w:lang w:val="en-US" w:eastAsia="zh-CN"/>
        </w:rPr>
      </w:pPr>
      <w:r>
        <w:rPr>
          <w:rFonts w:hint="eastAsia"/>
          <w:lang w:val="en-US" w:eastAsia="zh-CN"/>
        </w:rPr>
        <w:t>轻微影响个人信息主体或组织合法权益的，但未造成合规和媒体负面报道的。</w:t>
      </w:r>
    </w:p>
    <w:p w14:paraId="16E6EAA5">
      <w:pPr>
        <w:pStyle w:val="327"/>
        <w:bidi w:val="0"/>
        <w:rPr>
          <w:rFonts w:hint="eastAsia"/>
          <w:lang w:val="en-US" w:eastAsia="zh-CN"/>
        </w:rPr>
      </w:pPr>
      <w:r>
        <w:rPr>
          <w:rFonts w:hint="eastAsia"/>
          <w:lang w:val="en-US" w:eastAsia="zh-CN"/>
        </w:rPr>
        <w:t>未造成经济损失的。</w:t>
      </w:r>
    </w:p>
    <w:p w14:paraId="704BDB10">
      <w:pPr>
        <w:pStyle w:val="327"/>
        <w:bidi w:val="0"/>
      </w:pPr>
      <w:r>
        <w:rPr>
          <w:rFonts w:hint="eastAsia"/>
          <w:lang w:val="en-US" w:eastAsia="zh-CN"/>
        </w:rPr>
        <w:t>未引发用户及上下游合作伙伴投诉的。</w:t>
      </w:r>
    </w:p>
    <w:p w14:paraId="10C64395">
      <w:pPr>
        <w:pStyle w:val="259"/>
        <w:bidi w:val="0"/>
        <w:rPr>
          <w:rFonts w:hint="eastAsia"/>
          <w:lang w:val="en-US" w:eastAsia="zh-CN"/>
        </w:rPr>
      </w:pPr>
      <w:r>
        <w:rPr>
          <w:rFonts w:hint="eastAsia"/>
          <w:lang w:val="en-US" w:eastAsia="zh-CN"/>
        </w:rPr>
        <w:t>预警预测</w:t>
      </w:r>
    </w:p>
    <w:p w14:paraId="1A68E3A7">
      <w:pPr>
        <w:pStyle w:val="330"/>
        <w:bidi w:val="0"/>
        <w:rPr>
          <w:rFonts w:hint="eastAsia"/>
          <w:lang w:val="en-US" w:eastAsia="zh-CN"/>
        </w:rPr>
      </w:pPr>
      <w:r>
        <w:rPr>
          <w:rFonts w:hint="eastAsia"/>
          <w:lang w:val="en-US" w:eastAsia="zh-CN"/>
        </w:rPr>
        <w:t>应当统筹协调有关部门加强网络安全信息收集、分析和通报工作。</w:t>
      </w:r>
    </w:p>
    <w:p w14:paraId="5BD70FA4">
      <w:pPr>
        <w:pStyle w:val="330"/>
        <w:bidi w:val="0"/>
        <w:rPr>
          <w:rFonts w:hint="eastAsia"/>
          <w:lang w:val="en-US" w:eastAsia="zh-CN"/>
        </w:rPr>
      </w:pPr>
      <w:r>
        <w:rPr>
          <w:rFonts w:hint="eastAsia"/>
          <w:lang w:val="en-US" w:eastAsia="zh-CN"/>
        </w:rPr>
        <w:t>应统一发布网络安全监测预警信息。</w:t>
      </w:r>
    </w:p>
    <w:p w14:paraId="4E3E4EE2">
      <w:pPr>
        <w:pStyle w:val="330"/>
        <w:bidi w:val="0"/>
        <w:rPr>
          <w:rFonts w:hint="eastAsia"/>
          <w:lang w:val="en-US" w:eastAsia="zh-CN"/>
        </w:rPr>
      </w:pPr>
      <w:r>
        <w:rPr>
          <w:rFonts w:hint="eastAsia"/>
          <w:lang w:val="en-US" w:eastAsia="zh-CN"/>
        </w:rPr>
        <w:t>应建立健全网络安全风险评估和应急工作机制。</w:t>
      </w:r>
    </w:p>
    <w:p w14:paraId="6DA82796">
      <w:pPr>
        <w:pStyle w:val="330"/>
        <w:bidi w:val="0"/>
        <w:rPr>
          <w:rFonts w:hint="eastAsia"/>
          <w:lang w:val="en-US" w:eastAsia="zh-CN"/>
        </w:rPr>
      </w:pPr>
      <w:r>
        <w:rPr>
          <w:rFonts w:hint="eastAsia"/>
          <w:lang w:val="en-US" w:eastAsia="zh-CN"/>
        </w:rPr>
        <w:t>应制定网络安全事件应急预案，并定期组织演练。</w:t>
      </w:r>
    </w:p>
    <w:p w14:paraId="6215234B">
      <w:pPr>
        <w:pStyle w:val="259"/>
        <w:bidi w:val="0"/>
        <w:rPr>
          <w:rFonts w:hint="eastAsia"/>
          <w:lang w:val="en-US" w:eastAsia="zh-CN"/>
        </w:rPr>
      </w:pPr>
      <w:r>
        <w:rPr>
          <w:rFonts w:hint="eastAsia"/>
          <w:lang w:val="en-US" w:eastAsia="zh-CN"/>
        </w:rPr>
        <w:t>应急处置流程</w:t>
      </w:r>
    </w:p>
    <w:p w14:paraId="579B42A9">
      <w:pPr>
        <w:pStyle w:val="260"/>
        <w:bidi w:val="0"/>
        <w:rPr>
          <w:rFonts w:hint="default"/>
          <w:lang w:val="en-US" w:eastAsia="zh-CN"/>
        </w:rPr>
      </w:pPr>
      <w:r>
        <w:rPr>
          <w:rFonts w:hint="eastAsia"/>
          <w:lang w:val="en-US" w:eastAsia="zh-CN"/>
        </w:rPr>
        <w:t>具体流程</w:t>
      </w:r>
    </w:p>
    <w:p w14:paraId="50DE1BE5">
      <w:pPr>
        <w:pStyle w:val="258"/>
        <w:rPr>
          <w:rFonts w:hint="eastAsia"/>
          <w:lang w:val="en-US" w:eastAsia="zh-CN"/>
        </w:rPr>
      </w:pPr>
      <w:r>
        <w:rPr>
          <w:rFonts w:hint="eastAsia"/>
          <w:lang w:val="en-US" w:eastAsia="zh-CN"/>
        </w:rPr>
        <w:t>数据安全事件应急处置工作涉及多个角色，重大事件处置流程如图 1 所示：</w:t>
      </w:r>
    </w:p>
    <w:p w14:paraId="21A233E6">
      <w:pPr>
        <w:pStyle w:val="258"/>
        <w:rPr>
          <w:rFonts w:hint="eastAsia"/>
          <w:lang w:val="en-US" w:eastAsia="zh-CN"/>
        </w:rPr>
      </w:pPr>
    </w:p>
    <w:p w14:paraId="0398C618">
      <w:pPr>
        <w:pStyle w:val="258"/>
        <w:rPr>
          <w:rFonts w:hint="eastAsia"/>
          <w:lang w:val="en-US" w:eastAsia="zh-CN"/>
        </w:rPr>
      </w:pPr>
    </w:p>
    <w:p w14:paraId="67D9D820">
      <w:pPr>
        <w:pStyle w:val="258"/>
        <w:rPr>
          <w:rFonts w:hint="eastAsia"/>
          <w:lang w:val="en-US" w:eastAsia="zh-CN"/>
        </w:rPr>
      </w:pPr>
    </w:p>
    <w:tbl>
      <w:tblPr>
        <w:tblStyle w:val="527"/>
        <w:tblpPr w:leftFromText="180" w:rightFromText="180" w:vertAnchor="page" w:horzAnchor="page" w:tblpX="1525" w:tblpY="1720"/>
        <w:tblOverlap w:val="never"/>
        <w:tblW w:w="845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
        <w:gridCol w:w="1249"/>
        <w:gridCol w:w="1368"/>
        <w:gridCol w:w="1591"/>
        <w:gridCol w:w="1030"/>
        <w:gridCol w:w="1890"/>
        <w:gridCol w:w="1203"/>
      </w:tblGrid>
      <w:tr w14:paraId="7BA16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8453" w:type="dxa"/>
            <w:gridSpan w:val="7"/>
            <w:vAlign w:val="top"/>
          </w:tcPr>
          <w:p w14:paraId="4F3366E5">
            <w:pPr>
              <w:spacing w:before="64" w:line="221" w:lineRule="auto"/>
              <w:ind w:left="3021"/>
              <w:rPr>
                <w:rFonts w:ascii="宋体" w:hAnsi="宋体" w:eastAsia="宋体" w:cs="宋体"/>
                <w:sz w:val="20"/>
                <w:szCs w:val="20"/>
              </w:rPr>
            </w:pPr>
            <w:r>
              <w:rPr>
                <w:rFonts w:hint="eastAsia" w:ascii="宋体" w:hAnsi="Times New Roman" w:eastAsia="宋体" w:cs="Times New Roman"/>
                <w:kern w:val="0"/>
                <w:sz w:val="21"/>
                <w:szCs w:val="20"/>
                <w:lang w:val="en-US" w:eastAsia="zh-CN" w:bidi="ar-SA"/>
              </w:rPr>
              <w:t>数据安全事件应急处置流程</w:t>
            </w:r>
          </w:p>
        </w:tc>
      </w:tr>
      <w:tr w14:paraId="6E8202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122" w:type="dxa"/>
            <w:vMerge w:val="restart"/>
            <w:tcBorders>
              <w:bottom w:val="nil"/>
            </w:tcBorders>
            <w:vAlign w:val="top"/>
          </w:tcPr>
          <w:p w14:paraId="6F6F4267">
            <w:pPr>
              <w:pStyle w:val="528"/>
            </w:pPr>
          </w:p>
        </w:tc>
        <w:tc>
          <w:tcPr>
            <w:tcW w:w="1249" w:type="dxa"/>
            <w:vAlign w:val="top"/>
          </w:tcPr>
          <w:p w14:paraId="36888D5D">
            <w:pPr>
              <w:spacing w:before="78" w:line="222" w:lineRule="auto"/>
              <w:ind w:left="68"/>
              <w:rPr>
                <w:rFonts w:ascii="宋体" w:hAnsi="宋体" w:eastAsia="宋体" w:cs="宋体"/>
                <w:sz w:val="15"/>
                <w:szCs w:val="15"/>
              </w:rPr>
            </w:pPr>
            <w:r>
              <w:rPr>
                <w:rFonts w:ascii="宋体" w:hAnsi="宋体" w:eastAsia="宋体" w:cs="宋体"/>
                <w:spacing w:val="-1"/>
                <w:sz w:val="15"/>
                <w:szCs w:val="15"/>
              </w:rPr>
              <w:t>当事人/系统监控</w:t>
            </w:r>
          </w:p>
        </w:tc>
        <w:tc>
          <w:tcPr>
            <w:tcW w:w="1368" w:type="dxa"/>
            <w:vAlign w:val="top"/>
          </w:tcPr>
          <w:p w14:paraId="5B4FCFB5">
            <w:pPr>
              <w:spacing w:before="79" w:line="221" w:lineRule="auto"/>
              <w:ind w:left="92"/>
              <w:rPr>
                <w:rFonts w:ascii="宋体" w:hAnsi="宋体" w:eastAsia="宋体" w:cs="宋体"/>
                <w:sz w:val="15"/>
                <w:szCs w:val="15"/>
              </w:rPr>
            </w:pPr>
            <w:r>
              <w:rPr>
                <w:rFonts w:ascii="宋体" w:hAnsi="宋体" w:eastAsia="宋体" w:cs="宋体"/>
                <w:spacing w:val="-1"/>
                <w:sz w:val="15"/>
                <w:szCs w:val="15"/>
              </w:rPr>
              <w:t>当事人部门负责人</w:t>
            </w:r>
          </w:p>
        </w:tc>
        <w:tc>
          <w:tcPr>
            <w:tcW w:w="1591" w:type="dxa"/>
            <w:vAlign w:val="top"/>
          </w:tcPr>
          <w:p w14:paraId="4CCAC244">
            <w:pPr>
              <w:spacing w:before="79" w:line="221" w:lineRule="auto"/>
              <w:ind w:left="40"/>
              <w:rPr>
                <w:rFonts w:ascii="宋体" w:hAnsi="宋体" w:eastAsia="宋体" w:cs="宋体"/>
                <w:sz w:val="15"/>
                <w:szCs w:val="15"/>
              </w:rPr>
            </w:pPr>
            <w:r>
              <w:rPr>
                <w:rFonts w:ascii="宋体" w:hAnsi="宋体" w:eastAsia="宋体" w:cs="宋体"/>
                <w:sz w:val="15"/>
                <w:szCs w:val="15"/>
              </w:rPr>
              <w:t>数据安全事件管理岗</w:t>
            </w:r>
          </w:p>
        </w:tc>
        <w:tc>
          <w:tcPr>
            <w:tcW w:w="1030" w:type="dxa"/>
            <w:vAlign w:val="top"/>
          </w:tcPr>
          <w:p w14:paraId="7A0B4B74">
            <w:pPr>
              <w:spacing w:before="79" w:line="221" w:lineRule="auto"/>
              <w:ind w:left="55"/>
              <w:rPr>
                <w:rFonts w:ascii="宋体" w:hAnsi="宋体" w:eastAsia="宋体" w:cs="宋体"/>
                <w:sz w:val="15"/>
                <w:szCs w:val="15"/>
              </w:rPr>
            </w:pPr>
            <w:r>
              <w:rPr>
                <w:rFonts w:ascii="宋体" w:hAnsi="宋体" w:eastAsia="宋体" w:cs="宋体"/>
                <w:spacing w:val="-1"/>
                <w:sz w:val="15"/>
                <w:szCs w:val="15"/>
              </w:rPr>
              <w:t>责任人/处置人</w:t>
            </w:r>
          </w:p>
        </w:tc>
        <w:tc>
          <w:tcPr>
            <w:tcW w:w="1890" w:type="dxa"/>
            <w:shd w:val="clear" w:color="auto" w:fill="FFFFFF"/>
            <w:vAlign w:val="top"/>
          </w:tcPr>
          <w:p w14:paraId="74A4429F">
            <w:pPr>
              <w:spacing w:before="79" w:line="221" w:lineRule="auto"/>
              <w:ind w:left="319"/>
              <w:rPr>
                <w:rFonts w:ascii="宋体" w:hAnsi="宋体" w:eastAsia="宋体" w:cs="宋体"/>
                <w:sz w:val="15"/>
                <w:szCs w:val="15"/>
              </w:rPr>
            </w:pPr>
            <w:r>
              <w:rPr>
                <w:rFonts w:ascii="宋体" w:hAnsi="宋体" w:eastAsia="宋体" w:cs="宋体"/>
                <w:sz w:val="15"/>
                <w:szCs w:val="15"/>
              </w:rPr>
              <w:t>数据安全管理小组</w:t>
            </w:r>
          </w:p>
        </w:tc>
        <w:tc>
          <w:tcPr>
            <w:tcW w:w="1203" w:type="dxa"/>
            <w:vAlign w:val="top"/>
          </w:tcPr>
          <w:p w14:paraId="1DE7D2BD">
            <w:pPr>
              <w:spacing w:before="79" w:line="221" w:lineRule="auto"/>
              <w:jc w:val="center"/>
              <w:rPr>
                <w:rFonts w:ascii="宋体" w:hAnsi="宋体" w:eastAsia="宋体" w:cs="宋体"/>
                <w:sz w:val="15"/>
                <w:szCs w:val="15"/>
              </w:rPr>
            </w:pPr>
            <w:r>
              <w:rPr>
                <w:rFonts w:ascii="宋体" w:hAnsi="宋体" w:eastAsia="宋体" w:cs="宋体"/>
                <w:spacing w:val="-1"/>
                <w:sz w:val="15"/>
                <w:szCs w:val="15"/>
              </w:rPr>
              <w:t>人事部门</w:t>
            </w:r>
          </w:p>
        </w:tc>
      </w:tr>
      <w:tr w14:paraId="496AB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84" w:hRule="atLeast"/>
        </w:trPr>
        <w:tc>
          <w:tcPr>
            <w:tcW w:w="122" w:type="dxa"/>
            <w:vMerge w:val="continue"/>
            <w:tcBorders>
              <w:top w:val="nil"/>
              <w:bottom w:val="single" w:color="auto" w:sz="4" w:space="0"/>
            </w:tcBorders>
            <w:vAlign w:val="top"/>
          </w:tcPr>
          <w:p w14:paraId="1B09362A">
            <w:pPr>
              <w:pStyle w:val="528"/>
            </w:pPr>
          </w:p>
        </w:tc>
        <w:tc>
          <w:tcPr>
            <w:tcW w:w="1249" w:type="dxa"/>
            <w:tcBorders>
              <w:bottom w:val="single" w:color="auto" w:sz="4" w:space="0"/>
            </w:tcBorders>
            <w:vAlign w:val="top"/>
          </w:tcPr>
          <w:p w14:paraId="44FC6E63">
            <w:pPr>
              <w:pStyle w:val="528"/>
            </w:pPr>
            <w:r>
              <w:rPr>
                <w:sz w:val="21"/>
              </w:rPr>
              <mc:AlternateContent>
                <mc:Choice Requires="wps">
                  <w:drawing>
                    <wp:anchor distT="0" distB="0" distL="114300" distR="114300" simplePos="0" relativeHeight="251714560" behindDoc="0" locked="0" layoutInCell="1" allowOverlap="1">
                      <wp:simplePos x="0" y="0"/>
                      <wp:positionH relativeFrom="column">
                        <wp:posOffset>2208530</wp:posOffset>
                      </wp:positionH>
                      <wp:positionV relativeFrom="paragraph">
                        <wp:posOffset>6793230</wp:posOffset>
                      </wp:positionV>
                      <wp:extent cx="1310640" cy="366395"/>
                      <wp:effectExtent l="38100" t="4445" r="3810" b="10160"/>
                      <wp:wrapNone/>
                      <wp:docPr id="168" name="肘形连接符 168"/>
                      <wp:cNvGraphicFramePr/>
                      <a:graphic xmlns:a="http://schemas.openxmlformats.org/drawingml/2006/main">
                        <a:graphicData uri="http://schemas.microsoft.com/office/word/2010/wordprocessingShape">
                          <wps:wsp>
                            <wps:cNvCnPr>
                              <a:stCxn id="212" idx="1"/>
                              <a:endCxn id="181" idx="0"/>
                            </wps:cNvCnPr>
                            <wps:spPr>
                              <a:xfrm rot="10800000" flipV="1">
                                <a:off x="1433195" y="8416925"/>
                                <a:ext cx="1310640" cy="366395"/>
                              </a:xfrm>
                              <a:prstGeom prst="bentConnector2">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3" type="#_x0000_t33" style="position:absolute;left:0pt;flip:y;margin-left:173.9pt;margin-top:534.9pt;height:28.85pt;width:103.2pt;rotation:11796480f;z-index:251714560;mso-width-relative:page;mso-height-relative:page;" filled="f" stroked="t" coordsize="21600,21600" o:gfxdata="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A37iOvcAAAADQEAAA8AAAAAAAAAAQAgAAAAIgAA&#10;AGRycy9kb3ducmV2LnhtbFBLAQIUABQAAAAIAIdO4kAa6WyrPQIAAEkEAAAOAAAAAAAAAAEAIAAA&#10;ACsBAABkcnMvZTJvRG9jLnhtbFBLBQYAAAAABgAGAFkBAADaBQAAAAA=&#10;">
                      <v:fill on="f" focussize="0,0"/>
                      <v:stroke weight="0.5pt" color="#000000 [3213]"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686912" behindDoc="0" locked="0" layoutInCell="1" allowOverlap="1">
                      <wp:simplePos x="0" y="0"/>
                      <wp:positionH relativeFrom="column">
                        <wp:posOffset>50165</wp:posOffset>
                      </wp:positionH>
                      <wp:positionV relativeFrom="paragraph">
                        <wp:posOffset>526415</wp:posOffset>
                      </wp:positionV>
                      <wp:extent cx="680720" cy="349250"/>
                      <wp:effectExtent l="4445" t="4445" r="19685" b="8255"/>
                      <wp:wrapNone/>
                      <wp:docPr id="244" name="组合 244"/>
                      <wp:cNvGraphicFramePr/>
                      <a:graphic xmlns:a="http://schemas.openxmlformats.org/drawingml/2006/main">
                        <a:graphicData uri="http://schemas.microsoft.com/office/word/2010/wordprocessingGroup">
                          <wpg:wgp>
                            <wpg:cNvGrpSpPr/>
                            <wpg:grpSpPr>
                              <a:xfrm>
                                <a:off x="0" y="0"/>
                                <a:ext cx="680720" cy="349250"/>
                                <a:chOff x="1993" y="3350"/>
                                <a:chExt cx="1072" cy="550"/>
                              </a:xfrm>
                            </wpg:grpSpPr>
                            <wps:wsp>
                              <wps:cNvPr id="170" name="矩形 118"/>
                              <wps:cNvSpPr/>
                              <wps:spPr>
                                <a:xfrm>
                                  <a:off x="1993" y="3350"/>
                                  <a:ext cx="1073" cy="5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1" name="文本框 119"/>
                              <wps:cNvSpPr txBox="1"/>
                              <wps:spPr>
                                <a:xfrm>
                                  <a:off x="2069" y="3383"/>
                                  <a:ext cx="972" cy="49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7AA2EAB">
                                    <w:pPr>
                                      <w:keepNext w:val="0"/>
                                      <w:keepLines w:val="0"/>
                                      <w:pageBreakBefore w:val="0"/>
                                      <w:widowControl w:val="0"/>
                                      <w:kinsoku/>
                                      <w:wordWrap/>
                                      <w:overflowPunct/>
                                      <w:topLinePunct w:val="0"/>
                                      <w:bidi w:val="0"/>
                                      <w:adjustRightInd/>
                                      <w:snapToGrid/>
                                      <w:spacing w:line="160" w:lineRule="exact"/>
                                      <w:jc w:val="center"/>
                                      <w:textAlignment w:val="auto"/>
                                      <w:rPr>
                                        <w:rFonts w:hint="eastAsia"/>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发现数据</w:t>
                                    </w:r>
                                  </w:p>
                                  <w:p w14:paraId="09DC24F5">
                                    <w:pPr>
                                      <w:keepNext w:val="0"/>
                                      <w:keepLines w:val="0"/>
                                      <w:pageBreakBefore w:val="0"/>
                                      <w:widowControl w:val="0"/>
                                      <w:kinsoku/>
                                      <w:wordWrap/>
                                      <w:overflowPunct/>
                                      <w:topLinePunct w:val="0"/>
                                      <w:bidi w:val="0"/>
                                      <w:adjustRightInd/>
                                      <w:snapToGrid/>
                                      <w:spacing w:line="160" w:lineRule="exact"/>
                                      <w:jc w:val="center"/>
                                      <w:textAlignment w:val="auto"/>
                                      <w:rPr>
                                        <w:rFonts w:hint="eastAsia"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安全事件</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95pt;margin-top:41.45pt;height:27.5pt;width:53.6pt;z-index:251686912;mso-width-relative:page;mso-height-relative:page;" coordorigin="1993,3350" coordsize="1072,550" o:gfxdata="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ArY6Vh1wAAAAgBAAAPAAAAAAAAAAEAIAAAACIAAABkcnMvZG93bnJldi54bWxQSwECFAAU&#10;AAAACACHTuJA4acCLUgDAAC0CAAADgAAAAAAAAABACAAAAAmAQAAZHJzL2Uyb0RvYy54bWxQSwUG&#10;AAAAAAYABgBZAQAA4AYAAAAA&#10;">
                      <o:lock v:ext="edit" aspectratio="f"/>
                      <v:rect id="矩形 118" o:spid="_x0000_s1026" o:spt="1" style="position:absolute;left:1993;top:3350;height:550;width:1073;v-text-anchor:middle;" filled="f" stroked="t" coordsize="21600,21600" o:gfxdata="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ZSii65AAAA3AAA&#10;AA8AAAAAAAAAAQAgAAAAIgAAAGRycy9kb3ducmV2LnhtbFBLAQIUABQAAAAIAIdO4kAzLwWeOwAA&#10;ADkAAAAQAAAAAAAAAAEAIAAAAAgBAABkcnMvc2hhcGV4bWwueG1sUEsFBgAAAAAGAAYAWwEAALID&#10;AAAAAA==&#10;">
                        <v:fill on="f" focussize="0,0"/>
                        <v:stroke weight="0.5pt" color="#000000 [3213]" miterlimit="8" joinstyle="miter"/>
                        <v:imagedata o:title=""/>
                        <o:lock v:ext="edit" aspectratio="f"/>
                      </v:rect>
                      <v:shape id="文本框 119" o:spid="_x0000_s1026" o:spt="202" type="#_x0000_t202" style="position:absolute;left:2069;top:3383;height:494;width:972;" fillcolor="#FFFFFF [3201]" filled="t" stroked="f" coordsize="21600,21600" o:gfxdata="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DQjKO2AAAA3A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77AA2EAB">
                              <w:pPr>
                                <w:keepNext w:val="0"/>
                                <w:keepLines w:val="0"/>
                                <w:pageBreakBefore w:val="0"/>
                                <w:widowControl w:val="0"/>
                                <w:kinsoku/>
                                <w:wordWrap/>
                                <w:overflowPunct/>
                                <w:topLinePunct w:val="0"/>
                                <w:bidi w:val="0"/>
                                <w:adjustRightInd/>
                                <w:snapToGrid/>
                                <w:spacing w:line="160" w:lineRule="exact"/>
                                <w:jc w:val="center"/>
                                <w:textAlignment w:val="auto"/>
                                <w:rPr>
                                  <w:rFonts w:hint="eastAsia"/>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发现数据</w:t>
                              </w:r>
                            </w:p>
                            <w:p w14:paraId="09DC24F5">
                              <w:pPr>
                                <w:keepNext w:val="0"/>
                                <w:keepLines w:val="0"/>
                                <w:pageBreakBefore w:val="0"/>
                                <w:widowControl w:val="0"/>
                                <w:kinsoku/>
                                <w:wordWrap/>
                                <w:overflowPunct/>
                                <w:topLinePunct w:val="0"/>
                                <w:bidi w:val="0"/>
                                <w:adjustRightInd/>
                                <w:snapToGrid/>
                                <w:spacing w:line="160" w:lineRule="exact"/>
                                <w:jc w:val="center"/>
                                <w:textAlignment w:val="auto"/>
                                <w:rPr>
                                  <w:rFonts w:hint="eastAsia"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安全事件</w:t>
                              </w:r>
                            </w:p>
                          </w:txbxContent>
                        </v:textbox>
                      </v:shape>
                    </v:group>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694690</wp:posOffset>
                      </wp:positionH>
                      <wp:positionV relativeFrom="paragraph">
                        <wp:posOffset>1193800</wp:posOffset>
                      </wp:positionV>
                      <wp:extent cx="156210" cy="3810"/>
                      <wp:effectExtent l="0" t="36195" r="15240" b="36195"/>
                      <wp:wrapNone/>
                      <wp:docPr id="129" name="直接箭头连接符 129"/>
                      <wp:cNvGraphicFramePr/>
                      <a:graphic xmlns:a="http://schemas.openxmlformats.org/drawingml/2006/main">
                        <a:graphicData uri="http://schemas.microsoft.com/office/word/2010/wordprocessingShape">
                          <wps:wsp>
                            <wps:cNvCnPr/>
                            <wps:spPr>
                              <a:xfrm flipV="1">
                                <a:off x="0" y="0"/>
                                <a:ext cx="156210" cy="381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54.7pt;margin-top:94pt;height:0.3pt;width:12.3pt;z-index:251682816;mso-width-relative:page;mso-height-relative:page;" filled="f" stroked="t" coordsize="21600,21600" o:gfxdata="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MH+QdcAAAALAQAADwAAAAAAAAABACAA&#10;AAAiAAAAZHJzL2Rvd25yZXYueG1sUEsBAhQAFAAAAAgAh07iQLnFb7wOAgAA8QMAAA4AAAAAAAAA&#10;AQAgAAAAJgEAAGRycy9lMm9Eb2MueG1sUEsFBgAAAAAGAAYAWQEAAKYFA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88900</wp:posOffset>
                      </wp:positionH>
                      <wp:positionV relativeFrom="paragraph">
                        <wp:posOffset>1118870</wp:posOffset>
                      </wp:positionV>
                      <wp:extent cx="617220" cy="313690"/>
                      <wp:effectExtent l="0" t="0" r="11430" b="10160"/>
                      <wp:wrapNone/>
                      <wp:docPr id="120" name="文本框 120"/>
                      <wp:cNvGraphicFramePr/>
                      <a:graphic xmlns:a="http://schemas.openxmlformats.org/drawingml/2006/main">
                        <a:graphicData uri="http://schemas.microsoft.com/office/word/2010/wordprocessingShape">
                          <wps:wsp>
                            <wps:cNvSpPr txBox="1"/>
                            <wps:spPr>
                              <a:xfrm>
                                <a:off x="0" y="0"/>
                                <a:ext cx="617220" cy="3136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4DF4319">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向部门主管上报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pt;margin-top:88.1pt;height:24.7pt;width:48.6pt;z-index:251677696;mso-width-relative:page;mso-height-relative:page;" fillcolor="#FFFFFF [3201]" filled="t" stroked="f" coordsize="21600,21600" o:gfxdata="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NM5aHVAAAACgEAAA8AAAAA&#10;AAAAAQAgAAAAIgAAAGRycy9kb3ducmV2LnhtbFBLAQIUABQAAAAIAIdO4kC52z6vUAIAAJIEAAAO&#10;AAAAAAAAAAEAIAAAACQBAABkcnMvZTJvRG9jLnhtbFBLBQYAAAAABgAGAFkBAADmBQAAAAA=&#10;">
                      <v:fill on="t" focussize="0,0"/>
                      <v:stroke on="f" weight="0.5pt"/>
                      <v:imagedata o:title=""/>
                      <o:lock v:ext="edit" aspectratio="f"/>
                      <v:textbox>
                        <w:txbxContent>
                          <w:p w14:paraId="64DF4319">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向部门主管上报</w:t>
                            </w:r>
                          </w:p>
                        </w:txbxContent>
                      </v:textbox>
                    </v:shap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40640</wp:posOffset>
                      </wp:positionH>
                      <wp:positionV relativeFrom="paragraph">
                        <wp:posOffset>1097915</wp:posOffset>
                      </wp:positionV>
                      <wp:extent cx="681355" cy="349250"/>
                      <wp:effectExtent l="4445" t="4445" r="19050" b="8255"/>
                      <wp:wrapNone/>
                      <wp:docPr id="121" name="矩形 121"/>
                      <wp:cNvGraphicFramePr/>
                      <a:graphic xmlns:a="http://schemas.openxmlformats.org/drawingml/2006/main">
                        <a:graphicData uri="http://schemas.microsoft.com/office/word/2010/wordprocessingShape">
                          <wps:wsp>
                            <wps:cNvSpPr/>
                            <wps:spPr>
                              <a:xfrm>
                                <a:off x="0" y="0"/>
                                <a:ext cx="681355" cy="3492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pt;margin-top:86.45pt;height:27.5pt;width:53.65pt;z-index:251676672;v-text-anchor:middle;mso-width-relative:page;mso-height-relative:page;" filled="f" stroked="t" coordsize="21600,21600" o:gfxdata="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FPPmJnWAAAACQEAAA8AAAAAAAAAAQAgAAAAIgAAAGRycy9kb3ducmV2LnhtbFBLAQIU&#10;ABQAAAAIAIdO4kBexSRmZwIAAM0EAAAOAAAAAAAAAAEAIAAAACUBAABkcnMvZTJvRG9jLnhtbFBL&#10;BQYAAAAABgAGAFkBAAD+BQAAAAA=&#10;">
                      <v:fill on="f" focussize="0,0"/>
                      <v:stroke weight="0.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379095</wp:posOffset>
                      </wp:positionH>
                      <wp:positionV relativeFrom="paragraph">
                        <wp:posOffset>902335</wp:posOffset>
                      </wp:positionV>
                      <wp:extent cx="4445" cy="184785"/>
                      <wp:effectExtent l="36195" t="0" r="35560" b="5715"/>
                      <wp:wrapNone/>
                      <wp:docPr id="122" name="直接箭头连接符 122"/>
                      <wp:cNvGraphicFramePr/>
                      <a:graphic xmlns:a="http://schemas.openxmlformats.org/drawingml/2006/main">
                        <a:graphicData uri="http://schemas.microsoft.com/office/word/2010/wordprocessingShape">
                          <wps:wsp>
                            <wps:cNvCnPr/>
                            <wps:spPr>
                              <a:xfrm flipH="1">
                                <a:off x="0" y="0"/>
                                <a:ext cx="4445" cy="184785"/>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9.85pt;margin-top:71.05pt;height:14.55pt;width:0.35pt;z-index:251675648;mso-width-relative:page;mso-height-relative:page;" filled="f" stroked="t" coordsize="21600,21600" o:gfxdata="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fSfp9gAAAAJAQAADwAAAAAAAAAB&#10;ACAAAAAiAAAAZHJzL2Rvd25yZXYueG1sUEsBAhQAFAAAAAgAh07iQFRa/xkQAgAA8QMAAA4AAAAA&#10;AAAAAQAgAAAAJwEAAGRycy9lMm9Eb2MueG1sUEsFBgAAAAAGAAYAWQEAAKkFA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369570</wp:posOffset>
                      </wp:positionH>
                      <wp:positionV relativeFrom="paragraph">
                        <wp:posOffset>337185</wp:posOffset>
                      </wp:positionV>
                      <wp:extent cx="4445" cy="184785"/>
                      <wp:effectExtent l="36195" t="0" r="35560" b="5715"/>
                      <wp:wrapNone/>
                      <wp:docPr id="117" name="直接箭头连接符 117"/>
                      <wp:cNvGraphicFramePr/>
                      <a:graphic xmlns:a="http://schemas.openxmlformats.org/drawingml/2006/main">
                        <a:graphicData uri="http://schemas.microsoft.com/office/word/2010/wordprocessingShape">
                          <wps:wsp>
                            <wps:cNvCnPr/>
                            <wps:spPr>
                              <a:xfrm flipH="1">
                                <a:off x="1497965" y="1751965"/>
                                <a:ext cx="4445" cy="184785"/>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9.1pt;margin-top:26.55pt;height:14.55pt;width:0.35pt;z-index:251674624;mso-width-relative:page;mso-height-relative:page;" filled="f" stroked="t" coordsize="21600,21600" o:gfxdata="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GsHk9YAAAAHAQAA&#10;DwAAAAAAAAABACAAAAAiAAAAZHJzL2Rvd25yZXYueG1sUEsBAhQAFAAAAAgAh07iQKTT7cQbAgAA&#10;/QMAAA4AAAAAAAAAAQAgAAAAJQEAAGRycy9lMm9Eb2MueG1sUEsFBgAAAAAGAAYAWQEAALIFAAAA&#10;AA==&#10;">
                      <v:fill on="f" focussize="0,0"/>
                      <v:stroke weight="0.5pt" color="#000000 [3213]"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676672" behindDoc="0" locked="0" layoutInCell="1" allowOverlap="1">
                      <wp:simplePos x="0" y="0"/>
                      <wp:positionH relativeFrom="column">
                        <wp:posOffset>154940</wp:posOffset>
                      </wp:positionH>
                      <wp:positionV relativeFrom="paragraph">
                        <wp:posOffset>71755</wp:posOffset>
                      </wp:positionV>
                      <wp:extent cx="554355" cy="265430"/>
                      <wp:effectExtent l="4445" t="0" r="12700" b="1270"/>
                      <wp:wrapNone/>
                      <wp:docPr id="245" name="组合 245"/>
                      <wp:cNvGraphicFramePr/>
                      <a:graphic xmlns:a="http://schemas.openxmlformats.org/drawingml/2006/main">
                        <a:graphicData uri="http://schemas.microsoft.com/office/word/2010/wordprocessingGroup">
                          <wpg:wgp>
                            <wpg:cNvGrpSpPr/>
                            <wpg:grpSpPr>
                              <a:xfrm>
                                <a:off x="0" y="0"/>
                                <a:ext cx="554355" cy="265430"/>
                                <a:chOff x="2188" y="2624"/>
                                <a:chExt cx="873" cy="418"/>
                              </a:xfrm>
                            </wpg:grpSpPr>
                            <wps:wsp>
                              <wps:cNvPr id="115" name="文本框 115"/>
                              <wps:cNvSpPr txBox="1"/>
                              <wps:spPr>
                                <a:xfrm>
                                  <a:off x="2237" y="2624"/>
                                  <a:ext cx="824" cy="41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F563335">
                                    <w:pPr>
                                      <w:rPr>
                                        <w:rFonts w:hint="default" w:eastAsia="宋体"/>
                                        <w:color w:val="000000" w:themeColor="text1"/>
                                        <w:sz w:val="20"/>
                                        <w:szCs w:val="20"/>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开始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3" name="圆角矩形 114"/>
                              <wps:cNvSpPr/>
                              <wps:spPr>
                                <a:xfrm>
                                  <a:off x="2188" y="2706"/>
                                  <a:ext cx="763" cy="267"/>
                                </a:xfrm>
                                <a:prstGeom prst="roundRect">
                                  <a:avLst/>
                                </a:prstGeom>
                                <a:noFill/>
                                <a:ln w="6350" cmpd="sng">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2.2pt;margin-top:5.65pt;height:20.9pt;width:43.65pt;z-index:251676672;mso-width-relative:page;mso-height-relative:page;" coordorigin="2188,2624" coordsize="873,418" o:gfxdata="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">
                      <o:lock v:ext="edit" aspectratio="f"/>
                      <v:shape id="_x0000_s1026" o:spid="_x0000_s1026" o:spt="202" type="#_x0000_t202" style="position:absolute;left:2237;top:2624;height:418;width:824;" fillcolor="#FFFFFF [3201]" filled="t" stroked="f" coordsize="21600,21600" o:gfxdata="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I0bwC2AAAA3A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2F563335">
                              <w:pPr>
                                <w:rPr>
                                  <w:rFonts w:hint="default" w:eastAsia="宋体"/>
                                  <w:color w:val="000000" w:themeColor="text1"/>
                                  <w:sz w:val="20"/>
                                  <w:szCs w:val="20"/>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开始</w:t>
                              </w:r>
                            </w:p>
                          </w:txbxContent>
                        </v:textbox>
                      </v:shape>
                      <v:roundrect id="圆角矩形 114" o:spid="_x0000_s1026" o:spt="2" style="position:absolute;left:2188;top:2706;height:267;width:763;v-text-anchor:middle;" filled="f" stroked="t" coordsize="21600,21600" arcsize="0.166666666666667" o:gfxdata="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naGfXbUAAADcAAAADwAA&#10;AAAAAAABACAAAAAiAAAAZHJzL2Rvd25yZXYueG1sUEsBAhQAFAAAAAgAh07iQDMvBZ47AAAAOQAA&#10;ABAAAAAAAAAAAQAgAAAABAEAAGRycy9zaGFwZXhtbC54bWxQSwUGAAAAAAYABgBbAQAArgMAAAAA&#10;">
                        <v:fill on="f" focussize="0,0"/>
                        <v:stroke weight="0.5pt" color="#000000 [3213]" miterlimit="8" joinstyle="miter"/>
                        <v:imagedata o:title=""/>
                        <o:lock v:ext="edit" aspectratio="f"/>
                      </v:roundrect>
                    </v:group>
                  </w:pict>
                </mc:Fallback>
              </mc:AlternateContent>
            </w:r>
            <w:r>
              <w:rPr>
                <w:rFonts w:hint="eastAsia"/>
                <w:sz w:val="4"/>
                <w:szCs w:val="8"/>
                <w:lang w:val="en-US" w:eastAsia="zh-CN"/>
              </w:rPr>
              <w:t>开</w:t>
            </w:r>
          </w:p>
        </w:tc>
        <w:tc>
          <w:tcPr>
            <w:tcW w:w="1368" w:type="dxa"/>
            <w:tcBorders>
              <w:bottom w:val="single" w:color="auto" w:sz="4" w:space="0"/>
            </w:tcBorders>
            <w:vAlign w:val="top"/>
          </w:tcPr>
          <w:p w14:paraId="3DAD3039">
            <w:pPr>
              <w:spacing w:before="64"/>
            </w:pPr>
            <w:r>
              <mc:AlternateContent>
                <mc:Choice Requires="wps">
                  <w:drawing>
                    <wp:anchor distT="0" distB="0" distL="114300" distR="114300" simplePos="0" relativeHeight="251672576" behindDoc="0" locked="0" layoutInCell="1" allowOverlap="1">
                      <wp:simplePos x="0" y="0"/>
                      <wp:positionH relativeFrom="rightMargin">
                        <wp:posOffset>-5860415</wp:posOffset>
                      </wp:positionH>
                      <wp:positionV relativeFrom="topMargin">
                        <wp:posOffset>168275</wp:posOffset>
                      </wp:positionV>
                      <wp:extent cx="34925" cy="52705"/>
                      <wp:effectExtent l="0" t="0" r="3175" b="4445"/>
                      <wp:wrapNone/>
                      <wp:docPr id="174" name="矩形 174"/>
                      <wp:cNvGraphicFramePr/>
                      <a:graphic xmlns:a="http://schemas.openxmlformats.org/drawingml/2006/main">
                        <a:graphicData uri="http://schemas.microsoft.com/office/word/2010/wordprocessingShape">
                          <wps:wsp>
                            <wps:cNvSpPr/>
                            <wps:spPr>
                              <a:xfrm>
                                <a:off x="0" y="0"/>
                                <a:ext cx="34925" cy="52705"/>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393.15pt;margin-top:13.5pt;height:4.15pt;width:2.75pt;mso-position-horizontal-relative:page;mso-position-vertical-relative:page;z-index:251672576;mso-width-relative:page;mso-height-relative:page;" fillcolor="#000000" filled="t" stroked="f" coordsize="21600,21600" o:gfxdata="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s&#10;Ennv2wAAAAsBAAAPAAAAAAAAAAEAIAAAACIAAABkcnMvZG93bnJldi54bWxQSwECFAAUAAAACACH&#10;TuJAa/+cRa8BAABgAwAADgAAAAAAAAABACAAAAAqAQAAZHJzL2Uyb0RvYy54bWxQSwUGAAAAAAYA&#10;BgBZAQAASwUAAAAA&#10;">
                      <v:fill on="t" focussize="0,0"/>
                      <v:stroke on="f"/>
                      <v:imagedata o:title=""/>
                      <o:lock v:ext="edit" aspectratio="f"/>
                    </v:rect>
                  </w:pict>
                </mc:Fallback>
              </mc:AlternateContent>
            </w:r>
            <w:r>
              <mc:AlternateContent>
                <mc:Choice Requires="wps">
                  <w:drawing>
                    <wp:anchor distT="0" distB="0" distL="114300" distR="114300" simplePos="0" relativeHeight="251673600" behindDoc="0" locked="0" layoutInCell="1" allowOverlap="1">
                      <wp:simplePos x="0" y="0"/>
                      <wp:positionH relativeFrom="rightMargin">
                        <wp:posOffset>-419735</wp:posOffset>
                      </wp:positionH>
                      <wp:positionV relativeFrom="topMargin">
                        <wp:posOffset>645795</wp:posOffset>
                      </wp:positionV>
                      <wp:extent cx="87630" cy="436880"/>
                      <wp:effectExtent l="0" t="0" r="0" b="0"/>
                      <wp:wrapNone/>
                      <wp:docPr id="175" name="文本框 175"/>
                      <wp:cNvGraphicFramePr/>
                      <a:graphic xmlns:a="http://schemas.openxmlformats.org/drawingml/2006/main">
                        <a:graphicData uri="http://schemas.microsoft.com/office/word/2010/wordprocessingShape">
                          <wps:wsp>
                            <wps:cNvSpPr txBox="1"/>
                            <wps:spPr>
                              <a:xfrm>
                                <a:off x="0" y="0"/>
                                <a:ext cx="87630" cy="436880"/>
                              </a:xfrm>
                              <a:prstGeom prst="rect">
                                <a:avLst/>
                              </a:prstGeom>
                              <a:noFill/>
                              <a:ln>
                                <a:noFill/>
                              </a:ln>
                            </wps:spPr>
                            <wps:txbx>
                              <w:txbxContent>
                                <w:p w14:paraId="2A01E88D">
                                  <w:pPr>
                                    <w:spacing w:before="20" w:line="218" w:lineRule="auto"/>
                                    <w:ind w:left="20"/>
                                    <w:rPr>
                                      <w:rFonts w:ascii="宋体" w:hAnsi="宋体" w:eastAsia="宋体" w:cs="宋体"/>
                                      <w:sz w:val="8"/>
                                      <w:szCs w:val="8"/>
                                    </w:rPr>
                                  </w:pPr>
                                  <w:r>
                                    <w:rPr>
                                      <w:rFonts w:ascii="宋体" w:hAnsi="宋体" w:eastAsia="宋体" w:cs="宋体"/>
                                      <w:spacing w:val="3"/>
                                      <w:sz w:val="8"/>
                                      <w:szCs w:val="8"/>
                                    </w:rPr>
                                    <w:t>否           是</w:t>
                                  </w:r>
                                </w:p>
                              </w:txbxContent>
                            </wps:txbx>
                            <wps:bodyPr vert="eaVert" lIns="0" tIns="0" rIns="0" bIns="0" upright="1"/>
                          </wps:wsp>
                        </a:graphicData>
                      </a:graphic>
                    </wp:anchor>
                  </w:drawing>
                </mc:Choice>
                <mc:Fallback>
                  <w:pict>
                    <v:shape id="_x0000_s1026" o:spid="_x0000_s1026" o:spt="202" type="#_x0000_t202" style="position:absolute;left:0pt;margin-left:35.25pt;margin-top:51.1pt;height:34.4pt;width:6.9pt;mso-position-horizontal-relative:page;mso-position-vertical-relative:page;z-index:251673600;mso-width-relative:page;mso-height-relative:page;" filled="f" stroked="f" coordsize="21600,21600" o:gfxdata="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KvS1DXAAAACwEAAA8AAAAAAAAAAQAgAAAAIgAAAGRycy9kb3ducmV2&#10;LnhtbFBLAQIUABQAAAAIAIdO4kC0XbJaxAEAAIIDAAAOAAAAAAAAAAEAIAAAACYBAABkcnMvZTJv&#10;RG9jLnhtbFBLBQYAAAAABgAGAFkBAABcBQAAAAA=&#10;">
                      <v:fill on="f" focussize="0,0"/>
                      <v:stroke on="f"/>
                      <v:imagedata o:title=""/>
                      <o:lock v:ext="edit" aspectratio="f"/>
                      <v:textbox inset="0mm,0mm,0mm,0mm" style="layout-flow:vertical-ideographic;">
                        <w:txbxContent>
                          <w:p w14:paraId="2A01E88D">
                            <w:pPr>
                              <w:spacing w:before="20" w:line="218" w:lineRule="auto"/>
                              <w:ind w:left="20"/>
                              <w:rPr>
                                <w:rFonts w:ascii="宋体" w:hAnsi="宋体" w:eastAsia="宋体" w:cs="宋体"/>
                                <w:sz w:val="8"/>
                                <w:szCs w:val="8"/>
                              </w:rPr>
                            </w:pPr>
                            <w:r>
                              <w:rPr>
                                <w:rFonts w:ascii="宋体" w:hAnsi="宋体" w:eastAsia="宋体" w:cs="宋体"/>
                                <w:spacing w:val="3"/>
                                <w:sz w:val="8"/>
                                <w:szCs w:val="8"/>
                              </w:rPr>
                              <w:t>否           是</w:t>
                            </w:r>
                          </w:p>
                        </w:txbxContent>
                      </v:textbox>
                    </v:shape>
                  </w:pict>
                </mc:Fallback>
              </mc:AlternateContent>
            </w:r>
          </w:p>
          <w:p w14:paraId="3FC402F4">
            <w:pPr>
              <w:spacing w:line="144" w:lineRule="exact"/>
            </w:pPr>
            <w:r>
              <w:rPr>
                <w:sz w:val="21"/>
              </w:rPr>
              <mc:AlternateContent>
                <mc:Choice Requires="wps">
                  <w:drawing>
                    <wp:anchor distT="0" distB="0" distL="114300" distR="114300" simplePos="0" relativeHeight="251719680" behindDoc="0" locked="0" layoutInCell="1" allowOverlap="1">
                      <wp:simplePos x="0" y="0"/>
                      <wp:positionH relativeFrom="column">
                        <wp:posOffset>499745</wp:posOffset>
                      </wp:positionH>
                      <wp:positionV relativeFrom="paragraph">
                        <wp:posOffset>1176020</wp:posOffset>
                      </wp:positionV>
                      <wp:extent cx="229235" cy="241300"/>
                      <wp:effectExtent l="0" t="0" r="0" b="0"/>
                      <wp:wrapNone/>
                      <wp:docPr id="262" name="文本框 262"/>
                      <wp:cNvGraphicFramePr/>
                      <a:graphic xmlns:a="http://schemas.openxmlformats.org/drawingml/2006/main">
                        <a:graphicData uri="http://schemas.microsoft.com/office/word/2010/wordprocessingShape">
                          <wps:wsp>
                            <wps:cNvSpPr txBox="1"/>
                            <wps:spPr>
                              <a:xfrm>
                                <a:off x="0" y="0"/>
                                <a:ext cx="229235" cy="241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167C4C">
                                  <w:pPr>
                                    <w:rPr>
                                      <w:rFonts w:hint="default" w:eastAsia="宋体"/>
                                      <w:sz w:val="13"/>
                                      <w:szCs w:val="13"/>
                                      <w:lang w:val="en-US" w:eastAsia="zh-CN"/>
                                    </w:rPr>
                                  </w:pPr>
                                  <w:r>
                                    <w:rPr>
                                      <w:rFonts w:hint="eastAsia"/>
                                      <w:sz w:val="13"/>
                                      <w:szCs w:val="13"/>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35pt;margin-top:92.6pt;height:19pt;width:18.05pt;z-index:251719680;mso-width-relative:page;mso-height-relative:page;" filled="f" stroked="f" coordsize="21600,21600" o:gfxdata="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wbfp9oAAAAKAQAADwAAAAAAAAABACAAAAAiAAAA&#10;ZHJzL2Rvd25yZXYueG1sUEsBAhQAFAAAAAgAh07iQA5aLhs+AgAAaQQAAA4AAAAAAAAAAQAgAAAA&#10;KQEAAGRycy9lMm9Eb2MueG1sUEsFBgAAAAAGAAYAWQEAANkFAAAAAA==&#10;">
                      <v:fill on="f" focussize="0,0"/>
                      <v:stroke on="f" weight="0.5pt"/>
                      <v:imagedata o:title=""/>
                      <o:lock v:ext="edit" aspectratio="f"/>
                      <v:textbox>
                        <w:txbxContent>
                          <w:p w14:paraId="7E167C4C">
                            <w:pPr>
                              <w:rPr>
                                <w:rFonts w:hint="default" w:eastAsia="宋体"/>
                                <w:sz w:val="13"/>
                                <w:szCs w:val="13"/>
                                <w:lang w:val="en-US" w:eastAsia="zh-CN"/>
                              </w:rPr>
                            </w:pPr>
                            <w:r>
                              <w:rPr>
                                <w:rFonts w:hint="eastAsia"/>
                                <w:sz w:val="13"/>
                                <w:szCs w:val="13"/>
                                <w:lang w:val="en-US" w:eastAsia="zh-CN"/>
                              </w:rPr>
                              <w:t>是</w:t>
                            </w:r>
                          </w:p>
                        </w:txbxContent>
                      </v:textbox>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829945</wp:posOffset>
                      </wp:positionH>
                      <wp:positionV relativeFrom="paragraph">
                        <wp:posOffset>2788285</wp:posOffset>
                      </wp:positionV>
                      <wp:extent cx="229235" cy="241300"/>
                      <wp:effectExtent l="0" t="0" r="0" b="0"/>
                      <wp:wrapNone/>
                      <wp:docPr id="176" name="文本框 176"/>
                      <wp:cNvGraphicFramePr/>
                      <a:graphic xmlns:a="http://schemas.openxmlformats.org/drawingml/2006/main">
                        <a:graphicData uri="http://schemas.microsoft.com/office/word/2010/wordprocessingShape">
                          <wps:wsp>
                            <wps:cNvSpPr txBox="1"/>
                            <wps:spPr>
                              <a:xfrm>
                                <a:off x="2779395" y="4479925"/>
                                <a:ext cx="229235" cy="241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014DB">
                                  <w:pPr>
                                    <w:rPr>
                                      <w:rFonts w:hint="eastAsia" w:eastAsia="宋体"/>
                                      <w:sz w:val="13"/>
                                      <w:szCs w:val="13"/>
                                      <w:lang w:val="en-US" w:eastAsia="zh-CN"/>
                                    </w:rPr>
                                  </w:pPr>
                                  <w:r>
                                    <w:rPr>
                                      <w:rFonts w:hint="eastAsia"/>
                                      <w:sz w:val="13"/>
                                      <w:szCs w:val="13"/>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5.35pt;margin-top:219.55pt;height:19pt;width:18.05pt;z-index:251671552;mso-width-relative:page;mso-height-relative:page;" filled="f" stroked="f" coordsize="21600,21600" o:gfxdata="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dMSWXbAAAACwEAAA8AAAAA&#10;AAAAAQAgAAAAIgAAAGRycy9kb3ducmV2LnhtbFBLAQIUABQAAAAIAIdO4kAnXuPTSgIAAHUEAAAO&#10;AAAAAAAAAAEAIAAAACoBAABkcnMvZTJvRG9jLnhtbFBLBQYAAAAABgAGAFkBAADmBQAAAAA=&#10;">
                      <v:fill on="f" focussize="0,0"/>
                      <v:stroke on="f" weight="0.5pt"/>
                      <v:imagedata o:title=""/>
                      <o:lock v:ext="edit" aspectratio="f"/>
                      <v:textbox>
                        <w:txbxContent>
                          <w:p w14:paraId="17D014DB">
                            <w:pPr>
                              <w:rPr>
                                <w:rFonts w:hint="eastAsia" w:eastAsia="宋体"/>
                                <w:sz w:val="13"/>
                                <w:szCs w:val="13"/>
                                <w:lang w:val="en-US" w:eastAsia="zh-CN"/>
                              </w:rPr>
                            </w:pPr>
                            <w:r>
                              <w:rPr>
                                <w:rFonts w:hint="eastAsia"/>
                                <w:sz w:val="13"/>
                                <w:szCs w:val="13"/>
                                <w:lang w:val="en-US" w:eastAsia="zh-CN"/>
                              </w:rPr>
                              <w:t>否</w:t>
                            </w:r>
                          </w:p>
                        </w:txbxContent>
                      </v:textbox>
                    </v:shape>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790575</wp:posOffset>
                      </wp:positionH>
                      <wp:positionV relativeFrom="paragraph">
                        <wp:posOffset>1545590</wp:posOffset>
                      </wp:positionV>
                      <wp:extent cx="590550" cy="210820"/>
                      <wp:effectExtent l="0" t="4445" r="38100" b="13335"/>
                      <wp:wrapNone/>
                      <wp:docPr id="177" name="肘形连接符 177"/>
                      <wp:cNvGraphicFramePr/>
                      <a:graphic xmlns:a="http://schemas.openxmlformats.org/drawingml/2006/main">
                        <a:graphicData uri="http://schemas.microsoft.com/office/word/2010/wordprocessingShape">
                          <wps:wsp>
                            <wps:cNvCnPr>
                              <a:stCxn id="131" idx="3"/>
                              <a:endCxn id="194" idx="0"/>
                            </wps:cNvCnPr>
                            <wps:spPr>
                              <a:xfrm>
                                <a:off x="2638425" y="3199130"/>
                                <a:ext cx="590550" cy="210820"/>
                              </a:xfrm>
                              <a:prstGeom prst="bentConnector2">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3" type="#_x0000_t33" style="position:absolute;left:0pt;margin-left:62.25pt;margin-top:121.7pt;height:16.6pt;width:46.5pt;z-index:251688960;mso-width-relative:page;mso-height-relative:page;" filled="f" stroked="t" coordsize="21600,21600" o:gfxdata="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tEvVO1wAAAAsBAAAPAAAAAAAAAAEAIAAAACIAAABkcnMvZG93bnJldi54bWxQSwEC&#10;FAAUAAAACACHTuJAxfPCzS4CAAAvBAAADgAAAAAAAAABACAAAAAmAQAAZHJzL2Uyb0RvYy54bWxQ&#10;SwUGAAAAAAYABgBZAQAAxgU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84864" behindDoc="1" locked="0" layoutInCell="1" allowOverlap="1">
                      <wp:simplePos x="0" y="0"/>
                      <wp:positionH relativeFrom="column">
                        <wp:posOffset>454025</wp:posOffset>
                      </wp:positionH>
                      <wp:positionV relativeFrom="paragraph">
                        <wp:posOffset>531495</wp:posOffset>
                      </wp:positionV>
                      <wp:extent cx="201930" cy="267335"/>
                      <wp:effectExtent l="0" t="0" r="7620" b="18415"/>
                      <wp:wrapNone/>
                      <wp:docPr id="132" name="文本框 132"/>
                      <wp:cNvGraphicFramePr/>
                      <a:graphic xmlns:a="http://schemas.openxmlformats.org/drawingml/2006/main">
                        <a:graphicData uri="http://schemas.microsoft.com/office/word/2010/wordprocessingShape">
                          <wps:wsp>
                            <wps:cNvSpPr txBox="1"/>
                            <wps:spPr>
                              <a:xfrm>
                                <a:off x="2408555" y="2259330"/>
                                <a:ext cx="201930" cy="267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776F3E1">
                                  <w:pPr>
                                    <w:rPr>
                                      <w:rFonts w:hint="eastAsia" w:eastAsia="宋体"/>
                                      <w:lang w:val="en-US" w:eastAsia="zh-CN"/>
                                    </w:rPr>
                                  </w:pPr>
                                  <w:r>
                                    <w:rPr>
                                      <w:rFonts w:hint="eastAsia"/>
                                      <w:sz w:val="13"/>
                                      <w:szCs w:val="13"/>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5pt;margin-top:41.85pt;height:21.05pt;width:15.9pt;z-index:-251631616;mso-width-relative:page;mso-height-relative:page;" fillcolor="#FFFFFF [3201]" filled="t" stroked="f" coordsize="21600,21600" o:gfxdata="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4sP8i1QAA&#10;AAkBAAAPAAAAAAAAAAEAIAAAACIAAABkcnMvZG93bnJldi54bWxQSwECFAAUAAAACACHTuJARYsq&#10;wFoCAACeBAAADgAAAAAAAAABACAAAAAkAQAAZHJzL2Uyb0RvYy54bWxQSwUGAAAAAAYABgBZAQAA&#10;8AUAAAAA&#10;">
                      <v:fill on="t" focussize="0,0"/>
                      <v:stroke on="f" weight="0.5pt"/>
                      <v:imagedata o:title=""/>
                      <o:lock v:ext="edit" aspectratio="f"/>
                      <v:textbox>
                        <w:txbxContent>
                          <w:p w14:paraId="0776F3E1">
                            <w:pPr>
                              <w:rPr>
                                <w:rFonts w:hint="eastAsia" w:eastAsia="宋体"/>
                                <w:lang w:val="en-US" w:eastAsia="zh-CN"/>
                              </w:rPr>
                            </w:pPr>
                            <w:r>
                              <w:rPr>
                                <w:rFonts w:hint="eastAsia"/>
                                <w:sz w:val="13"/>
                                <w:szCs w:val="13"/>
                                <w:lang w:val="en-US" w:eastAsia="zh-CN"/>
                              </w:rPr>
                              <w:t>否</w:t>
                            </w:r>
                          </w:p>
                        </w:txbxContent>
                      </v:textbox>
                    </v:shape>
                  </w:pict>
                </mc:Fallback>
              </mc:AlternateContent>
            </w:r>
            <w:r>
              <w:rPr>
                <w:sz w:val="21"/>
              </w:rPr>
              <mc:AlternateContent>
                <mc:Choice Requires="wps">
                  <w:drawing>
                    <wp:anchor distT="0" distB="0" distL="114300" distR="114300" simplePos="0" relativeHeight="251683840" behindDoc="1" locked="0" layoutInCell="1" allowOverlap="1">
                      <wp:simplePos x="0" y="0"/>
                      <wp:positionH relativeFrom="column">
                        <wp:posOffset>88900</wp:posOffset>
                      </wp:positionH>
                      <wp:positionV relativeFrom="paragraph">
                        <wp:posOffset>1391920</wp:posOffset>
                      </wp:positionV>
                      <wp:extent cx="707390" cy="313690"/>
                      <wp:effectExtent l="0" t="0" r="16510" b="10160"/>
                      <wp:wrapNone/>
                      <wp:docPr id="130" name="文本框 130"/>
                      <wp:cNvGraphicFramePr/>
                      <a:graphic xmlns:a="http://schemas.openxmlformats.org/drawingml/2006/main">
                        <a:graphicData uri="http://schemas.microsoft.com/office/word/2010/wordprocessingShape">
                          <wps:wsp>
                            <wps:cNvSpPr txBox="1"/>
                            <wps:spPr>
                              <a:xfrm>
                                <a:off x="0" y="0"/>
                                <a:ext cx="707390" cy="3136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AE6C811">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上报数据安全事件管理岗</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pt;margin-top:109.6pt;height:24.7pt;width:55.7pt;z-index:-251632640;mso-width-relative:page;mso-height-relative:page;" fillcolor="#FFFFFF [3201]" filled="t" stroked="f" coordsize="21600,21600" o:gfxdata="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h4/85NUAAAAKAQAADwAAAAAA&#10;AAABACAAAAAiAAAAZHJzL2Rvd25yZXYueG1sUEsBAhQAFAAAAAgAh07iQBYKTH9PAgAAkgQAAA4A&#10;AAAAAAAAAQAgAAAAJAEAAGRycy9lMm9Eb2MueG1sUEsFBgAAAAAGAAYAWQEAAOUFAAAAAA==&#10;">
                      <v:fill on="t" focussize="0,0"/>
                      <v:stroke on="f" weight="0.5pt"/>
                      <v:imagedata o:title=""/>
                      <o:lock v:ext="edit" aspectratio="f"/>
                      <v:textbox>
                        <w:txbxContent>
                          <w:p w14:paraId="4AE6C811">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上报数据安全事件管理岗</w:t>
                            </w:r>
                          </w:p>
                        </w:txbxContent>
                      </v:textbox>
                    </v:shape>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109220</wp:posOffset>
                      </wp:positionH>
                      <wp:positionV relativeFrom="paragraph">
                        <wp:posOffset>1370965</wp:posOffset>
                      </wp:positionV>
                      <wp:extent cx="681355" cy="349250"/>
                      <wp:effectExtent l="4445" t="4445" r="19050" b="8255"/>
                      <wp:wrapNone/>
                      <wp:docPr id="131" name="矩形 131"/>
                      <wp:cNvGraphicFramePr/>
                      <a:graphic xmlns:a="http://schemas.openxmlformats.org/drawingml/2006/main">
                        <a:graphicData uri="http://schemas.microsoft.com/office/word/2010/wordprocessingShape">
                          <wps:wsp>
                            <wps:cNvSpPr/>
                            <wps:spPr>
                              <a:xfrm>
                                <a:off x="0" y="0"/>
                                <a:ext cx="681355" cy="3492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6pt;margin-top:107.95pt;height:27.5pt;width:53.65pt;z-index:251685888;v-text-anchor:middle;mso-width-relative:page;mso-height-relative:page;" filled="f" stroked="t" coordsize="21600,21600" o:gfxdata="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CsT2WdYAAAAKAQAADwAAAAAAAAABACAAAAAiAAAAZHJzL2Rvd25yZXYueG1sUEsBAhQA&#10;FAAAAAgAh07iQHW5vAdmAgAAzQQAAA4AAAAAAAAAAQAgAAAAJQEAAGRycy9lMm9Eb2MueG1sUEsF&#10;BgAAAAAGAAYAWQEAAP0FAAAAAA==&#10;">
                      <v:fill on="f" focussize="0,0"/>
                      <v:stroke weight="0.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447040</wp:posOffset>
                      </wp:positionH>
                      <wp:positionV relativeFrom="paragraph">
                        <wp:posOffset>1186815</wp:posOffset>
                      </wp:positionV>
                      <wp:extent cx="4445" cy="184785"/>
                      <wp:effectExtent l="36195" t="0" r="35560" b="5715"/>
                      <wp:wrapNone/>
                      <wp:docPr id="128" name="直接箭头连接符 128"/>
                      <wp:cNvGraphicFramePr/>
                      <a:graphic xmlns:a="http://schemas.openxmlformats.org/drawingml/2006/main">
                        <a:graphicData uri="http://schemas.microsoft.com/office/word/2010/wordprocessingShape">
                          <wps:wsp>
                            <wps:cNvCnPr/>
                            <wps:spPr>
                              <a:xfrm flipH="1">
                                <a:off x="0" y="0"/>
                                <a:ext cx="4445" cy="184785"/>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35.2pt;margin-top:93.45pt;height:14.55pt;width:0.35pt;z-index:251681792;mso-width-relative:page;mso-height-relative:page;" filled="f" stroked="t" coordsize="21600,21600" o:gfxdata="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IMU43YAAAACQEAAA8AAAAAAAAA&#10;AQAgAAAAIgAAAGRycy9kb3ducmV2LnhtbFBLAQIUABQAAAAIAIdO4kDFEPMsEQIAAPEDAAAOAAAA&#10;AAAAAAEAIAAAACcBAABkcnMvZTJvRG9jLnhtbFBLBQYAAAAABgAGAFkBAACqBQAAAAA=&#10;">
                      <v:fill on="f" focussize="0,0"/>
                      <v:stroke weight="0.5pt" color="#000000 [3213]"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685888" behindDoc="0" locked="0" layoutInCell="1" allowOverlap="1">
                      <wp:simplePos x="0" y="0"/>
                      <wp:positionH relativeFrom="column">
                        <wp:posOffset>36830</wp:posOffset>
                      </wp:positionH>
                      <wp:positionV relativeFrom="paragraph">
                        <wp:posOffset>743585</wp:posOffset>
                      </wp:positionV>
                      <wp:extent cx="820420" cy="433070"/>
                      <wp:effectExtent l="10160" t="5080" r="26670" b="19050"/>
                      <wp:wrapNone/>
                      <wp:docPr id="246" name="组合 246"/>
                      <wp:cNvGraphicFramePr/>
                      <a:graphic xmlns:a="http://schemas.openxmlformats.org/drawingml/2006/main">
                        <a:graphicData uri="http://schemas.microsoft.com/office/word/2010/wordprocessingGroup">
                          <wpg:wgp>
                            <wpg:cNvGrpSpPr/>
                            <wpg:grpSpPr>
                              <a:xfrm>
                                <a:off x="0" y="0"/>
                                <a:ext cx="820420" cy="433070"/>
                                <a:chOff x="3251" y="4058"/>
                                <a:chExt cx="1292" cy="682"/>
                              </a:xfrm>
                            </wpg:grpSpPr>
                            <wps:wsp>
                              <wps:cNvPr id="127" name="文本框 127"/>
                              <wps:cNvSpPr txBox="1"/>
                              <wps:spPr>
                                <a:xfrm>
                                  <a:off x="3390" y="4186"/>
                                  <a:ext cx="972" cy="49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12A8D4D">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是否是重大安全事件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6" name="菱形 126"/>
                              <wps:cNvSpPr/>
                              <wps:spPr>
                                <a:xfrm>
                                  <a:off x="3251" y="4058"/>
                                  <a:ext cx="1292" cy="683"/>
                                </a:xfrm>
                                <a:prstGeom prst="diamond">
                                  <a:avLst/>
                                </a:prstGeom>
                                <a:noFill/>
                                <a:ln w="6350" cmpd="sng">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9pt;margin-top:58.55pt;height:34.1pt;width:64.6pt;z-index:251685888;mso-width-relative:page;mso-height-relative:page;" coordorigin="3251,4058" coordsize="1292,682" o:gfxdata="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J3U+lDYAAAACQEAAA8AAAAAAAAAAQAgAAAAIgAAAGRycy9kb3ducmV2LnhtbFBL&#10;AQIUABQAAAAIAIdO4kDrOWawTAMAALcIAAAOAAAAAAAAAAEAIAAAACcBAABkcnMvZTJvRG9jLnht&#10;bFBLBQYAAAAABgAGAFkBAADlBgAAAAA=&#10;">
                      <o:lock v:ext="edit" aspectratio="f"/>
                      <v:shape id="_x0000_s1026" o:spid="_x0000_s1026" o:spt="202" type="#_x0000_t202" style="position:absolute;left:3390;top:4186;height:494;width:972;" fillcolor="#FFFFFF [3201]" filled="t" stroked="f" coordsize="21600,21600" o:gfxdata="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PGnlG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112A8D4D">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是否是重大安全事件</w:t>
                              </w:r>
                            </w:p>
                          </w:txbxContent>
                        </v:textbox>
                      </v:shape>
                      <v:shape id="_x0000_s1026" o:spid="_x0000_s1026" o:spt="4" type="#_x0000_t4" style="position:absolute;left:3251;top:4058;height:683;width:1292;v-text-anchor:middle;" filled="f" stroked="t" coordsize="21600,21600" o:gfxdata="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ME3FugAAANwA&#10;AAAPAAAAAAAAAAEAIAAAACIAAABkcnMvZG93bnJldi54bWxQSwECFAAUAAAACACHTuJAMy8FnjsA&#10;AAA5AAAAEAAAAAAAAAABACAAAAAJAQAAZHJzL3NoYXBleG1sLnhtbFBLBQYAAAAABgAGAFsBAACz&#10;AwAAAAA=&#10;">
                        <v:fill on="f" focussize="0,0"/>
                        <v:stroke weight="0.5pt" color="#000000 [3213]" miterlimit="8" joinstyle="miter"/>
                        <v:imagedata o:title=""/>
                        <o:lock v:ext="edit" aspectratio="f"/>
                      </v:shape>
                    </v:group>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449580</wp:posOffset>
                      </wp:positionH>
                      <wp:positionV relativeFrom="paragraph">
                        <wp:posOffset>530225</wp:posOffset>
                      </wp:positionV>
                      <wp:extent cx="3810" cy="218440"/>
                      <wp:effectExtent l="35560" t="0" r="36830" b="10160"/>
                      <wp:wrapNone/>
                      <wp:docPr id="125" name="直接箭头连接符 125"/>
                      <wp:cNvGraphicFramePr/>
                      <a:graphic xmlns:a="http://schemas.openxmlformats.org/drawingml/2006/main">
                        <a:graphicData uri="http://schemas.microsoft.com/office/word/2010/wordprocessingShape">
                          <wps:wsp>
                            <wps:cNvCnPr/>
                            <wps:spPr>
                              <a:xfrm flipV="1">
                                <a:off x="0" y="0"/>
                                <a:ext cx="3810" cy="21844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35.4pt;margin-top:41.75pt;height:17.2pt;width:0.3pt;z-index:251680768;mso-width-relative:page;mso-height-relative:page;" filled="f" stroked="t" coordsize="21600,21600" o:gfxdata="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bpg7dgAAAAIAQAADwAAAAAAAAAB&#10;ACAAAAAiAAAAZHJzL2Rvd25yZXYueG1sUEsBAhQAFAAAAAgAh07iQGj+6SoQAgAA8QMAAA4AAAAA&#10;AAAAAQAgAAAAJwEAAGRycy9lMm9Eb2MueG1sUEsFBgAAAAAGAAYAWQEAAKkFA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99060</wp:posOffset>
                      </wp:positionH>
                      <wp:positionV relativeFrom="paragraph">
                        <wp:posOffset>186055</wp:posOffset>
                      </wp:positionV>
                      <wp:extent cx="685165" cy="313690"/>
                      <wp:effectExtent l="0" t="0" r="635" b="10160"/>
                      <wp:wrapNone/>
                      <wp:docPr id="123" name="文本框 123"/>
                      <wp:cNvGraphicFramePr/>
                      <a:graphic xmlns:a="http://schemas.openxmlformats.org/drawingml/2006/main">
                        <a:graphicData uri="http://schemas.microsoft.com/office/word/2010/wordprocessingShape">
                          <wps:wsp>
                            <wps:cNvSpPr txBox="1"/>
                            <wps:spPr>
                              <a:xfrm>
                                <a:off x="0" y="0"/>
                                <a:ext cx="685165" cy="3136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BE2B31B">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进入其他级别事件处理程序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pt;margin-top:14.65pt;height:24.7pt;width:53.95pt;z-index:251679744;mso-width-relative:page;mso-height-relative:page;" fillcolor="#FFFFFF [3201]" filled="t" stroked="f" coordsize="21600,21600" o:gfxdata="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EHCZotQAAAAIAQAADwAA&#10;AAAAAAABACAAAAAiAAAAZHJzL2Rvd25yZXYueG1sUEsBAhQAFAAAAAgAh07iQIoVSkhTAgAAkgQA&#10;AA4AAAAAAAAAAQAgAAAAIwEAAGRycy9lMm9Eb2MueG1sUEsFBgAAAAAGAAYAWQEAAOgFAAAAAA==&#10;">
                      <v:fill on="t" focussize="0,0"/>
                      <v:stroke on="f" weight="0.5pt"/>
                      <v:imagedata o:title=""/>
                      <o:lock v:ext="edit" aspectratio="f"/>
                      <v:textbox>
                        <w:txbxContent>
                          <w:p w14:paraId="4BE2B31B">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进入其他级别事件处理程序</w:t>
                            </w:r>
                          </w:p>
                        </w:txbxContent>
                      </v:textbox>
                    </v:shape>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83185</wp:posOffset>
                      </wp:positionH>
                      <wp:positionV relativeFrom="paragraph">
                        <wp:posOffset>165100</wp:posOffset>
                      </wp:positionV>
                      <wp:extent cx="728345" cy="349250"/>
                      <wp:effectExtent l="4445" t="4445" r="10160" b="8255"/>
                      <wp:wrapNone/>
                      <wp:docPr id="124" name="矩形 124"/>
                      <wp:cNvGraphicFramePr/>
                      <a:graphic xmlns:a="http://schemas.openxmlformats.org/drawingml/2006/main">
                        <a:graphicData uri="http://schemas.microsoft.com/office/word/2010/wordprocessingShape">
                          <wps:wsp>
                            <wps:cNvSpPr/>
                            <wps:spPr>
                              <a:xfrm>
                                <a:off x="0" y="0"/>
                                <a:ext cx="728345" cy="3492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55pt;margin-top:13pt;height:27.5pt;width:57.35pt;z-index:251678720;v-text-anchor:middle;mso-width-relative:page;mso-height-relative:page;" filled="f" stroked="t" coordsize="21600,21600" o:gfxdata="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TM8W9QAAAAIAQAADwAAAAAAAAABACAAAAAiAAAAZHJzL2Rvd25yZXYueG1sUEsBAhQA&#10;FAAAAAgAh07iQJy8dCFoAgAAzQQAAA4AAAAAAAAAAQAgAAAAIwEAAGRycy9lMm9Eb2MueG1sUEsF&#10;BgAAAAAGAAYAWQEAAP0FAAAAAA==&#10;">
                      <v:fill on="f" focussize="0,0"/>
                      <v:stroke weight="0.5pt" color="#000000 [3213]" miterlimit="8" joinstyle="miter"/>
                      <v:imagedata o:title=""/>
                      <o:lock v:ext="edit" aspectratio="f"/>
                    </v:rect>
                  </w:pict>
                </mc:Fallback>
              </mc:AlternateContent>
            </w:r>
          </w:p>
        </w:tc>
        <w:tc>
          <w:tcPr>
            <w:tcW w:w="1591" w:type="dxa"/>
            <w:tcBorders>
              <w:bottom w:val="single" w:color="auto" w:sz="4" w:space="0"/>
            </w:tcBorders>
            <w:vAlign w:val="top"/>
          </w:tcPr>
          <w:p w14:paraId="16A576C4">
            <w:pPr>
              <w:pStyle w:val="528"/>
            </w:pPr>
            <w:r>
              <w:rPr>
                <w:sz w:val="21"/>
              </w:rPr>
              <mc:AlternateContent>
                <mc:Choice Requires="wpg">
                  <w:drawing>
                    <wp:anchor distT="0" distB="0" distL="114300" distR="114300" simplePos="0" relativeHeight="251713536" behindDoc="0" locked="0" layoutInCell="1" allowOverlap="1">
                      <wp:simplePos x="0" y="0"/>
                      <wp:positionH relativeFrom="column">
                        <wp:posOffset>290830</wp:posOffset>
                      </wp:positionH>
                      <wp:positionV relativeFrom="paragraph">
                        <wp:posOffset>7107555</wp:posOffset>
                      </wp:positionV>
                      <wp:extent cx="585470" cy="265430"/>
                      <wp:effectExtent l="4445" t="0" r="635" b="1270"/>
                      <wp:wrapNone/>
                      <wp:docPr id="247" name="组合 247"/>
                      <wp:cNvGraphicFramePr/>
                      <a:graphic xmlns:a="http://schemas.openxmlformats.org/drawingml/2006/main">
                        <a:graphicData uri="http://schemas.microsoft.com/office/word/2010/wordprocessingGroup">
                          <wpg:wgp>
                            <wpg:cNvGrpSpPr/>
                            <wpg:grpSpPr>
                              <a:xfrm>
                                <a:off x="0" y="0"/>
                                <a:ext cx="585470" cy="265430"/>
                                <a:chOff x="2188" y="2624"/>
                                <a:chExt cx="873" cy="418"/>
                              </a:xfrm>
                            </wpg:grpSpPr>
                            <wps:wsp>
                              <wps:cNvPr id="180" name="文本框 115"/>
                              <wps:cNvSpPr txBox="1"/>
                              <wps:spPr>
                                <a:xfrm>
                                  <a:off x="2237" y="2624"/>
                                  <a:ext cx="824" cy="41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860133D">
                                    <w:pPr>
                                      <w:rPr>
                                        <w:rFonts w:hint="default" w:eastAsia="宋体"/>
                                        <w:color w:val="000000" w:themeColor="text1"/>
                                        <w:sz w:val="20"/>
                                        <w:szCs w:val="20"/>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结束</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1" name="圆角矩形 114"/>
                              <wps:cNvSpPr/>
                              <wps:spPr>
                                <a:xfrm>
                                  <a:off x="2188" y="2706"/>
                                  <a:ext cx="763" cy="267"/>
                                </a:xfrm>
                                <a:prstGeom prst="roundRect">
                                  <a:avLst/>
                                </a:prstGeom>
                                <a:noFill/>
                                <a:ln w="6350" cmpd="sng">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2.9pt;margin-top:559.65pt;height:20.9pt;width:46.1pt;z-index:251713536;mso-width-relative:page;mso-height-relative:page;" coordorigin="2188,2624" coordsize="873,418" o:gfxdata="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AvX2Qu2gAAAAwBAAAPAAAAAAAAAAEAIAAA&#10;ACIAAABkcnMvZG93bnJldi54bWxQSwECFAAUAAAACACHTuJAFPcILWADAAC9CAAADgAAAAAAAAAB&#10;ACAAAAApAQAAZHJzL2Uyb0RvYy54bWxQSwUGAAAAAAYABgBZAQAA+wYAAAAA&#10;">
                      <o:lock v:ext="edit" aspectratio="f"/>
                      <v:shape id="文本框 115" o:spid="_x0000_s1026" o:spt="202" type="#_x0000_t202" style="position:absolute;left:2237;top:2624;height:418;width:824;" fillcolor="#FFFFFF [3201]" filled="t" stroked="f" coordsize="21600,21600" o:gfxdata="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klZH7sAAADc&#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0860133D">
                              <w:pPr>
                                <w:rPr>
                                  <w:rFonts w:hint="default" w:eastAsia="宋体"/>
                                  <w:color w:val="000000" w:themeColor="text1"/>
                                  <w:sz w:val="20"/>
                                  <w:szCs w:val="20"/>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结束</w:t>
                              </w:r>
                            </w:p>
                          </w:txbxContent>
                        </v:textbox>
                      </v:shape>
                      <v:roundrect id="圆角矩形 114" o:spid="_x0000_s1026" o:spt="2" style="position:absolute;left:2188;top:2706;height:267;width:763;v-text-anchor:middle;" filled="f" stroked="t" coordsize="21600,21600" arcsize="0.166666666666667" o:gfxdata="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N+rUlrUAAADcAAAADwAA&#10;AAAAAAABACAAAAAiAAAAZHJzL2Rvd25yZXYueG1sUEsBAhQAFAAAAAgAh07iQDMvBZ47AAAAOQAA&#10;ABAAAAAAAAAAAQAgAAAABAEAAGRycy9zaGFwZXhtbC54bWxQSwUGAAAAAAYABgBbAQAArgMAAAAA&#10;">
                        <v:fill on="f" focussize="0,0"/>
                        <v:stroke weight="0.5pt" color="#000000 [3213]" miterlimit="8" joinstyle="miter"/>
                        <v:imagedata o:title=""/>
                        <o:lock v:ext="edit" aspectratio="f"/>
                      </v:roundrect>
                    </v:group>
                  </w:pict>
                </mc:Fallback>
              </mc:AlternateContent>
            </w:r>
            <w:r>
              <w:rPr>
                <w:sz w:val="21"/>
              </w:rPr>
              <mc:AlternateContent>
                <mc:Choice Requires="wps">
                  <w:drawing>
                    <wp:anchor distT="0" distB="0" distL="114300" distR="114300" simplePos="0" relativeHeight="251715584" behindDoc="0" locked="0" layoutInCell="1" allowOverlap="1">
                      <wp:simplePos x="0" y="0"/>
                      <wp:positionH relativeFrom="column">
                        <wp:posOffset>539750</wp:posOffset>
                      </wp:positionH>
                      <wp:positionV relativeFrom="paragraph">
                        <wp:posOffset>4711700</wp:posOffset>
                      </wp:positionV>
                      <wp:extent cx="6985" cy="2447925"/>
                      <wp:effectExtent l="31115" t="0" r="38100" b="9525"/>
                      <wp:wrapNone/>
                      <wp:docPr id="182" name="直接箭头连接符 182"/>
                      <wp:cNvGraphicFramePr/>
                      <a:graphic xmlns:a="http://schemas.openxmlformats.org/drawingml/2006/main">
                        <a:graphicData uri="http://schemas.microsoft.com/office/word/2010/wordprocessingShape">
                          <wps:wsp>
                            <wps:cNvCnPr>
                              <a:endCxn id="181" idx="0"/>
                            </wps:cNvCnPr>
                            <wps:spPr>
                              <a:xfrm>
                                <a:off x="3242310" y="6106795"/>
                                <a:ext cx="6985" cy="2447925"/>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42.5pt;margin-top:371pt;height:192.75pt;width:0.55pt;z-index:251715584;mso-width-relative:page;mso-height-relative:page;" filled="f" stroked="t" coordsize="21600,21600" o:gfxdata="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aG4PPXAAAACgEAAA8AAAAAAAAAAQAgAAAAIgAAAGRycy9kb3ducmV2LnhtbFBLAQIUABQA&#10;AAAIAIdO4kBLSH09KgIAAB0EAAAOAAAAAAAAAAEAIAAAACYBAABkcnMvZTJvRG9jLnhtbFBLBQYA&#10;AAAABgAGAFkBAADCBQ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718656" behindDoc="0" locked="0" layoutInCell="1" allowOverlap="1">
                      <wp:simplePos x="0" y="0"/>
                      <wp:positionH relativeFrom="column">
                        <wp:posOffset>802640</wp:posOffset>
                      </wp:positionH>
                      <wp:positionV relativeFrom="paragraph">
                        <wp:posOffset>7244715</wp:posOffset>
                      </wp:positionV>
                      <wp:extent cx="2117090" cy="3810"/>
                      <wp:effectExtent l="0" t="38100" r="16510" b="34290"/>
                      <wp:wrapNone/>
                      <wp:docPr id="183" name="直接箭头连接符 183"/>
                      <wp:cNvGraphicFramePr/>
                      <a:graphic xmlns:a="http://schemas.openxmlformats.org/drawingml/2006/main">
                        <a:graphicData uri="http://schemas.microsoft.com/office/word/2010/wordprocessingShape">
                          <wps:wsp>
                            <wps:cNvCnPr>
                              <a:stCxn id="242" idx="1"/>
                              <a:endCxn id="181" idx="3"/>
                            </wps:cNvCnPr>
                            <wps:spPr>
                              <a:xfrm flipH="1" flipV="1">
                                <a:off x="3503930" y="9311005"/>
                                <a:ext cx="2117090" cy="381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 y;margin-left:63.2pt;margin-top:570.45pt;height:0.3pt;width:166.7pt;z-index:251718656;mso-width-relative:page;mso-height-relative:page;" filled="f" stroked="t" coordsize="21600,21600" o:gfxdata="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Bk4lXaAAAADQEAAA8AAAAAAAAAAQAgAAAAIgAA&#10;AGRycy9kb3ducmV2LnhtbFBLAQIUABQAAAAIAIdO4kCus9lBPwIAAEwEAAAOAAAAAAAAAAEAIAAA&#10;ACkBAABkcnMvZTJvRG9jLnhtbFBLBQYAAAAABgAGAFkBAADaBQ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701248" behindDoc="0" locked="0" layoutInCell="1" allowOverlap="1">
                      <wp:simplePos x="0" y="0"/>
                      <wp:positionH relativeFrom="column">
                        <wp:posOffset>880110</wp:posOffset>
                      </wp:positionH>
                      <wp:positionV relativeFrom="paragraph">
                        <wp:posOffset>3904615</wp:posOffset>
                      </wp:positionV>
                      <wp:extent cx="847090" cy="0"/>
                      <wp:effectExtent l="0" t="38100" r="10160" b="38100"/>
                      <wp:wrapNone/>
                      <wp:docPr id="184" name="直接箭头连接符 184"/>
                      <wp:cNvGraphicFramePr/>
                      <a:graphic xmlns:a="http://schemas.openxmlformats.org/drawingml/2006/main">
                        <a:graphicData uri="http://schemas.microsoft.com/office/word/2010/wordprocessingShape">
                          <wps:wsp>
                            <wps:cNvCnPr>
                              <a:stCxn id="237" idx="1"/>
                              <a:endCxn id="197" idx="3"/>
                            </wps:cNvCnPr>
                            <wps:spPr>
                              <a:xfrm flipH="1">
                                <a:off x="3596640" y="5287645"/>
                                <a:ext cx="847090" cy="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69.3pt;margin-top:307.45pt;height:0pt;width:66.7pt;z-index:251701248;mso-width-relative:page;mso-height-relative:page;" filled="f" stroked="t" coordsize="21600,21600" o:gfxdata="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mgvLDYAAAACwEAAA8AAAAAAAAAAQAgAAAAIgAAAGRycy9kb3ducmV2&#10;LnhtbFBLAQIUABQAAAAIAIdO4kBEKy/SNQIAAD4EAAAOAAAAAAAAAAEAIAAAACcBAABkcnMvZTJv&#10;RG9jLnhtbFBLBQYAAAAABgAGAFkBAADOBQ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700224" behindDoc="0" locked="0" layoutInCell="1" allowOverlap="1">
                      <wp:simplePos x="0" y="0"/>
                      <wp:positionH relativeFrom="column">
                        <wp:posOffset>922020</wp:posOffset>
                      </wp:positionH>
                      <wp:positionV relativeFrom="paragraph">
                        <wp:posOffset>3256915</wp:posOffset>
                      </wp:positionV>
                      <wp:extent cx="1358265" cy="405765"/>
                      <wp:effectExtent l="0" t="4445" r="51435" b="8890"/>
                      <wp:wrapNone/>
                      <wp:docPr id="185" name="肘形连接符 185"/>
                      <wp:cNvGraphicFramePr/>
                      <a:graphic xmlns:a="http://schemas.openxmlformats.org/drawingml/2006/main">
                        <a:graphicData uri="http://schemas.microsoft.com/office/word/2010/wordprocessingShape">
                          <wps:wsp>
                            <wps:cNvCnPr>
                              <a:stCxn id="203" idx="3"/>
                              <a:endCxn id="237" idx="0"/>
                            </wps:cNvCnPr>
                            <wps:spPr>
                              <a:xfrm>
                                <a:off x="3638550" y="4671695"/>
                                <a:ext cx="1358265" cy="405765"/>
                              </a:xfrm>
                              <a:prstGeom prst="bentConnector2">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3" type="#_x0000_t33" style="position:absolute;left:0pt;margin-left:72.6pt;margin-top:256.45pt;height:31.95pt;width:106.95pt;z-index:251700224;mso-width-relative:page;mso-height-relative:page;" filled="f" stroked="t" coordsize="21600,21600" o:gfxdata="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32+PT2AAAAAsBAAAPAAAAAAAAAAEAIAAAACIAAABkcnMvZG93bnJldi54bWxQSwEC&#10;FAAUAAAACACHTuJAt9QDqi0CAAAwBAAADgAAAAAAAAABACAAAAAnAQAAZHJzL2Uyb0RvYy54bWxQ&#10;SwUGAAAAAAYABgBZAQAAxgU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4080" behindDoc="0" locked="0" layoutInCell="1" allowOverlap="1">
                      <wp:simplePos x="0" y="0"/>
                      <wp:positionH relativeFrom="column">
                        <wp:posOffset>961390</wp:posOffset>
                      </wp:positionH>
                      <wp:positionV relativeFrom="paragraph">
                        <wp:posOffset>2233295</wp:posOffset>
                      </wp:positionV>
                      <wp:extent cx="273050" cy="450850"/>
                      <wp:effectExtent l="0" t="0" r="6350" b="50800"/>
                      <wp:wrapNone/>
                      <wp:docPr id="186" name="肘形连接符 186"/>
                      <wp:cNvGraphicFramePr/>
                      <a:graphic xmlns:a="http://schemas.openxmlformats.org/drawingml/2006/main">
                        <a:graphicData uri="http://schemas.microsoft.com/office/word/2010/wordprocessingShape">
                          <wps:wsp>
                            <wps:cNvCnPr>
                              <a:stCxn id="209" idx="2"/>
                              <a:endCxn id="191" idx="3"/>
                            </wps:cNvCnPr>
                            <wps:spPr>
                              <a:xfrm rot="5400000">
                                <a:off x="3677920" y="3648075"/>
                                <a:ext cx="273050" cy="450850"/>
                              </a:xfrm>
                              <a:prstGeom prst="bentConnector2">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3" type="#_x0000_t33" style="position:absolute;left:0pt;margin-left:75.7pt;margin-top:175.85pt;height:35.5pt;width:21.5pt;rotation:5898240f;z-index:251694080;mso-width-relative:page;mso-height-relative:page;" filled="f" stroked="t" coordsize="21600,21600" o:gfxdata="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EotER2gAAAAsBAAAPAAAAAAAAAAEAIAAAACIAAABkcnMvZG93bnJl&#10;di54bWxQSwECFAAUAAAACACHTuJA1O764jQCAAA9BAAADgAAAAAAAAABACAAAAApAQAAZHJzL2Uy&#10;b0RvYy54bWxQSwUGAAAAAAYABgBZAQAAzwU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3056" behindDoc="0" locked="0" layoutInCell="1" allowOverlap="1">
                      <wp:simplePos x="0" y="0"/>
                      <wp:positionH relativeFrom="column">
                        <wp:posOffset>875665</wp:posOffset>
                      </wp:positionH>
                      <wp:positionV relativeFrom="paragraph">
                        <wp:posOffset>2157095</wp:posOffset>
                      </wp:positionV>
                      <wp:extent cx="169545" cy="1270"/>
                      <wp:effectExtent l="0" t="37465" r="1905" b="37465"/>
                      <wp:wrapNone/>
                      <wp:docPr id="187" name="直接箭头连接符 187"/>
                      <wp:cNvGraphicFramePr/>
                      <a:graphic xmlns:a="http://schemas.openxmlformats.org/drawingml/2006/main">
                        <a:graphicData uri="http://schemas.microsoft.com/office/word/2010/wordprocessingShape">
                          <wps:wsp>
                            <wps:cNvCnPr/>
                            <wps:spPr>
                              <a:xfrm>
                                <a:off x="2632075" y="1996440"/>
                                <a:ext cx="169545" cy="127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68.95pt;margin-top:169.85pt;height:0.1pt;width:13.35pt;z-index:251693056;mso-width-relative:page;mso-height-relative:page;" filled="f" stroked="t" coordsize="21600,21600" o:gfxdata="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X9Lxu1gAAAAsBAAAPAAAA&#10;AAAAAAEAIAAAACIAAABkcnMvZG93bnJldi54bWxQSwECFAAUAAAACACHTuJADvOX4hcCAADzAwAA&#10;DgAAAAAAAAABACAAAAAlAQAAZHJzL2Uyb0RvYy54bWxQSwUGAAAAAAYABgBZAQAArgU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89984" behindDoc="0" locked="0" layoutInCell="1" allowOverlap="1">
                      <wp:simplePos x="0" y="0"/>
                      <wp:positionH relativeFrom="column">
                        <wp:posOffset>761365</wp:posOffset>
                      </wp:positionH>
                      <wp:positionV relativeFrom="paragraph">
                        <wp:posOffset>2982595</wp:posOffset>
                      </wp:positionV>
                      <wp:extent cx="229235" cy="241300"/>
                      <wp:effectExtent l="0" t="0" r="0" b="0"/>
                      <wp:wrapNone/>
                      <wp:docPr id="188" name="文本框 188"/>
                      <wp:cNvGraphicFramePr/>
                      <a:graphic xmlns:a="http://schemas.openxmlformats.org/drawingml/2006/main">
                        <a:graphicData uri="http://schemas.microsoft.com/office/word/2010/wordprocessingShape">
                          <wps:wsp>
                            <wps:cNvSpPr txBox="1"/>
                            <wps:spPr>
                              <a:xfrm>
                                <a:off x="0" y="0"/>
                                <a:ext cx="229235" cy="241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DD92BE">
                                  <w:pPr>
                                    <w:rPr>
                                      <w:rFonts w:hint="default" w:eastAsia="宋体"/>
                                      <w:sz w:val="13"/>
                                      <w:szCs w:val="13"/>
                                      <w:lang w:val="en-US" w:eastAsia="zh-CN"/>
                                    </w:rPr>
                                  </w:pPr>
                                  <w:r>
                                    <w:rPr>
                                      <w:rFonts w:hint="eastAsia"/>
                                      <w:sz w:val="13"/>
                                      <w:szCs w:val="13"/>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95pt;margin-top:234.85pt;height:19pt;width:18.05pt;z-index:251689984;mso-width-relative:page;mso-height-relative:page;" filled="f" stroked="f" coordsize="21600,21600" o:gfxdata="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mPxCo3AAAAAsBAAAPAAAAAAAAAAEAIAAAACIA&#10;AABkcnMvZG93bnJldi54bWxQSwECFAAUAAAACACHTuJAVB2joT4CAABpBAAADgAAAAAAAAABACAA&#10;AAArAQAAZHJzL2Uyb0RvYy54bWxQSwUGAAAAAAYABgBZAQAA2wUAAAAA&#10;">
                      <v:fill on="f" focussize="0,0"/>
                      <v:stroke on="f" weight="0.5pt"/>
                      <v:imagedata o:title=""/>
                      <o:lock v:ext="edit" aspectratio="f"/>
                      <v:textbox>
                        <w:txbxContent>
                          <w:p w14:paraId="4ADD92BE">
                            <w:pPr>
                              <w:rPr>
                                <w:rFonts w:hint="default" w:eastAsia="宋体"/>
                                <w:sz w:val="13"/>
                                <w:szCs w:val="13"/>
                                <w:lang w:val="en-US" w:eastAsia="zh-CN"/>
                              </w:rPr>
                            </w:pPr>
                            <w:r>
                              <w:rPr>
                                <w:rFonts w:hint="eastAsia"/>
                                <w:sz w:val="13"/>
                                <w:szCs w:val="13"/>
                                <w:lang w:val="en-US" w:eastAsia="zh-CN"/>
                              </w:rPr>
                              <w:t>是</w:t>
                            </w:r>
                          </w:p>
                        </w:txbxContent>
                      </v:textbox>
                    </v:shape>
                  </w:pict>
                </mc:Fallback>
              </mc:AlternateContent>
            </w:r>
            <w:r>
              <w:rPr>
                <w:sz w:val="21"/>
              </w:rPr>
              <mc:AlternateContent>
                <mc:Choice Requires="wpg">
                  <w:drawing>
                    <wp:anchor distT="0" distB="0" distL="114300" distR="114300" simplePos="0" relativeHeight="251687936" behindDoc="0" locked="0" layoutInCell="1" allowOverlap="1">
                      <wp:simplePos x="0" y="0"/>
                      <wp:positionH relativeFrom="column">
                        <wp:posOffset>101600</wp:posOffset>
                      </wp:positionH>
                      <wp:positionV relativeFrom="paragraph">
                        <wp:posOffset>1974215</wp:posOffset>
                      </wp:positionV>
                      <wp:extent cx="820420" cy="2717800"/>
                      <wp:effectExtent l="234950" t="4445" r="11430" b="20955"/>
                      <wp:wrapNone/>
                      <wp:docPr id="248" name="组合 248"/>
                      <wp:cNvGraphicFramePr/>
                      <a:graphic xmlns:a="http://schemas.openxmlformats.org/drawingml/2006/main">
                        <a:graphicData uri="http://schemas.microsoft.com/office/word/2010/wordprocessingGroup">
                          <wpg:wgp>
                            <wpg:cNvGrpSpPr/>
                            <wpg:grpSpPr>
                              <a:xfrm>
                                <a:off x="0" y="0"/>
                                <a:ext cx="820420" cy="2717800"/>
                                <a:chOff x="4741" y="5060"/>
                                <a:chExt cx="1292" cy="4280"/>
                              </a:xfrm>
                            </wpg:grpSpPr>
                            <wpg:grpSp>
                              <wpg:cNvPr id="249" name="组合 2"/>
                              <wpg:cNvGrpSpPr/>
                              <wpg:grpSpPr>
                                <a:xfrm>
                                  <a:off x="4763" y="5740"/>
                                  <a:ext cx="1192" cy="595"/>
                                  <a:chOff x="1993" y="3350"/>
                                  <a:chExt cx="1073" cy="627"/>
                                </a:xfrm>
                              </wpg:grpSpPr>
                              <wps:wsp>
                                <wps:cNvPr id="119" name="文本框 119"/>
                                <wps:cNvSpPr txBox="1"/>
                                <wps:spPr>
                                  <a:xfrm>
                                    <a:off x="2069" y="3383"/>
                                    <a:ext cx="972" cy="5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A2B58E9">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备份现场记录安全处理措施</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1" name="矩形 118"/>
                                <wps:cNvSpPr/>
                                <wps:spPr>
                                  <a:xfrm>
                                    <a:off x="1993" y="3350"/>
                                    <a:ext cx="1073" cy="62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0" name="组合 3"/>
                              <wpg:cNvGrpSpPr/>
                              <wpg:grpSpPr>
                                <a:xfrm>
                                  <a:off x="4753" y="5060"/>
                                  <a:ext cx="1211" cy="550"/>
                                  <a:chOff x="1993" y="3350"/>
                                  <a:chExt cx="1072" cy="550"/>
                                </a:xfrm>
                              </wpg:grpSpPr>
                              <wps:wsp>
                                <wps:cNvPr id="193" name="矩形 118"/>
                                <wps:cNvSpPr/>
                                <wps:spPr>
                                  <a:xfrm>
                                    <a:off x="1993" y="3350"/>
                                    <a:ext cx="1073" cy="5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4" name="文本框 119"/>
                                <wps:cNvSpPr txBox="1"/>
                                <wps:spPr>
                                  <a:xfrm>
                                    <a:off x="2069" y="3383"/>
                                    <a:ext cx="972" cy="49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8BE376B">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讨论和确认应急处理措施</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51" name="组合 9"/>
                              <wpg:cNvGrpSpPr/>
                              <wpg:grpSpPr>
                                <a:xfrm>
                                  <a:off x="4783" y="7820"/>
                                  <a:ext cx="1211" cy="550"/>
                                  <a:chOff x="1993" y="3350"/>
                                  <a:chExt cx="1072" cy="550"/>
                                </a:xfrm>
                              </wpg:grpSpPr>
                              <wps:wsp>
                                <wps:cNvPr id="196" name="矩形 118"/>
                                <wps:cNvSpPr/>
                                <wps:spPr>
                                  <a:xfrm>
                                    <a:off x="1993" y="3350"/>
                                    <a:ext cx="1073" cy="5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7" name="文本框 119"/>
                                <wps:cNvSpPr txBox="1"/>
                                <wps:spPr>
                                  <a:xfrm>
                                    <a:off x="2069" y="3383"/>
                                    <a:ext cx="972" cy="49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DD72D25">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采取改进的技术和管理措施</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52" name="组合 12"/>
                              <wpg:cNvGrpSpPr/>
                              <wpg:grpSpPr>
                                <a:xfrm>
                                  <a:off x="4803" y="8790"/>
                                  <a:ext cx="1211" cy="550"/>
                                  <a:chOff x="1993" y="3350"/>
                                  <a:chExt cx="1072" cy="550"/>
                                </a:xfrm>
                              </wpg:grpSpPr>
                              <wps:wsp>
                                <wps:cNvPr id="199" name="矩形 118"/>
                                <wps:cNvSpPr/>
                                <wps:spPr>
                                  <a:xfrm>
                                    <a:off x="1993" y="3350"/>
                                    <a:ext cx="1073" cy="5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0" name="文本框 119"/>
                                <wps:cNvSpPr txBox="1"/>
                                <wps:spPr>
                                  <a:xfrm>
                                    <a:off x="2069" y="3383"/>
                                    <a:ext cx="972" cy="49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D572BC4">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提交安全处理报告</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53" name="组合 16"/>
                              <wpg:cNvGrpSpPr/>
                              <wpg:grpSpPr>
                                <a:xfrm>
                                  <a:off x="4741" y="6738"/>
                                  <a:ext cx="1292" cy="682"/>
                                  <a:chOff x="3251" y="4058"/>
                                  <a:chExt cx="1292" cy="682"/>
                                </a:xfrm>
                              </wpg:grpSpPr>
                              <wps:wsp>
                                <wps:cNvPr id="202" name="文本框 127"/>
                                <wps:cNvSpPr txBox="1"/>
                                <wps:spPr>
                                  <a:xfrm>
                                    <a:off x="3390" y="4186"/>
                                    <a:ext cx="972" cy="49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0BA98FD">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事件是否处理完毕</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3" name="菱形 126"/>
                                <wps:cNvSpPr/>
                                <wps:spPr>
                                  <a:xfrm>
                                    <a:off x="3251" y="4058"/>
                                    <a:ext cx="1292" cy="683"/>
                                  </a:xfrm>
                                  <a:prstGeom prst="diamond">
                                    <a:avLst/>
                                  </a:prstGeom>
                                  <a:noFill/>
                                  <a:ln w="6350" cmpd="sng">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204" name="肘形连接符 20"/>
                              <wps:cNvCnPr/>
                              <wps:spPr>
                                <a:xfrm rot="10800000">
                                  <a:off x="4753" y="5334"/>
                                  <a:ext cx="18" cy="1745"/>
                                </a:xfrm>
                                <a:prstGeom prst="bentConnector3">
                                  <a:avLst>
                                    <a:gd name="adj1" fmla="val 2183333"/>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205" name="直接箭头连接符 21"/>
                              <wps:cNvCnPr>
                                <a:endCxn id="18" idx="0"/>
                              </wps:cNvCnPr>
                              <wps:spPr>
                                <a:xfrm>
                                  <a:off x="5380" y="6347"/>
                                  <a:ext cx="7" cy="391"/>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206" name="直接箭头连接符 22"/>
                              <wps:cNvCnPr/>
                              <wps:spPr>
                                <a:xfrm>
                                  <a:off x="5380" y="8377"/>
                                  <a:ext cx="7" cy="391"/>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id="_x0000_s1026" o:spid="_x0000_s1026" o:spt="203" style="position:absolute;left:0pt;margin-left:8pt;margin-top:155.45pt;height:214pt;width:64.6pt;z-index:251687936;mso-width-relative:page;mso-height-relative:page;" coordorigin="4741,5060" coordsize="1292,4280" o:gfxdata="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">
                      <o:lock v:ext="edit" aspectratio="f"/>
                      <v:group id="组合 2" o:spid="_x0000_s1026" o:spt="203" style="position:absolute;left:4763;top:5740;height:595;width:1192;" coordorigin="1993,3350" coordsize="1073,627" o:gfxdata="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R7+zwvwAAANw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2069;top:3383;height:535;width:972;" fillcolor="#FFFFFF [3201]" filled="t" stroked="f" coordsize="21600,21600" o:gfxdata="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N5ZQW2AAAA3A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5A2B58E9">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备份现场记录安全处理措施</w:t>
                                </w:r>
                              </w:p>
                            </w:txbxContent>
                          </v:textbox>
                        </v:shape>
                        <v:rect id="矩形 118" o:spid="_x0000_s1026" o:spt="1" style="position:absolute;left:1993;top:3350;height:627;width:1073;v-text-anchor:middle;" filled="f" stroked="t" coordsize="21600,21600" o:gfxdata="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kSyU+2AAAA3AAAAA8A&#10;AAAAAAAAAQAgAAAAIgAAAGRycy9kb3ducmV2LnhtbFBLAQIUABQAAAAIAIdO4kAzLwWeOwAAADkA&#10;AAAQAAAAAAAAAAEAIAAAAAUBAABkcnMvc2hhcGV4bWwueG1sUEsFBgAAAAAGAAYAWwEAAK8DAAAA&#10;AA==&#10;">
                          <v:fill on="f" focussize="0,0"/>
                          <v:stroke weight="0.5pt" color="#000000 [3213]" miterlimit="8" joinstyle="miter"/>
                          <v:imagedata o:title=""/>
                          <o:lock v:ext="edit" aspectratio="f"/>
                        </v:rect>
                      </v:group>
                      <v:group id="组合 3" o:spid="_x0000_s1026" o:spt="203" style="position:absolute;left:4753;top:5060;height:550;width:1211;" coordorigin="1993,3350" coordsize="1072,550" o:gfxdata="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FDNOwvAAAANwAAAAPAAAAAAAAAAEAIAAAACIAAABkcnMvZG93bnJldi54bWxQ&#10;SwECFAAUAAAACACHTuJAMy8FnjsAAAA5AAAAFQAAAAAAAAABACAAAAALAQAAZHJzL2dyb3Vwc2hh&#10;cGV4bWwueG1sUEsFBgAAAAAGAAYAYAEAAMgDAAAAAA==&#10;">
                        <o:lock v:ext="edit" aspectratio="f"/>
                        <v:rect id="矩形 118" o:spid="_x0000_s1026" o:spt="1" style="position:absolute;left:1993;top:3350;height:550;width:1073;v-text-anchor:middle;" filled="f" stroked="t" coordsize="21600,21600" o:gfxdata="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aM8qO2AAAA3AAAAA8A&#10;AAAAAAAAAQAgAAAAIgAAAGRycy9kb3ducmV2LnhtbFBLAQIUABQAAAAIAIdO4kAzLwWeOwAAADkA&#10;AAAQAAAAAAAAAAEAIAAAAAUBAABkcnMvc2hhcGV4bWwueG1sUEsFBgAAAAAGAAYAWwEAAK8DAAAA&#10;AA==&#10;">
                          <v:fill on="f" focussize="0,0"/>
                          <v:stroke weight="0.5pt" color="#000000 [3213]" miterlimit="8" joinstyle="miter"/>
                          <v:imagedata o:title=""/>
                          <o:lock v:ext="edit" aspectratio="f"/>
                        </v:rect>
                        <v:shape id="文本框 119" o:spid="_x0000_s1026" o:spt="202" type="#_x0000_t202" style="position:absolute;left:2069;top:3383;height:494;width:972;" fillcolor="#FFFFFF [3201]" filled="t" stroked="f" coordsize="21600,21600" o:gfxdata="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CrycG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08BE376B">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讨论和确认应急处理措施</w:t>
                                </w:r>
                              </w:p>
                            </w:txbxContent>
                          </v:textbox>
                        </v:shape>
                      </v:group>
                      <v:group id="组合 9" o:spid="_x0000_s1026" o:spt="203" style="position:absolute;left:4783;top:7820;height:550;width:1211;" coordorigin="1993,3350" coordsize="1072,550" o:gfxdata="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QHYrvwAAANwAAAAPAAAAAAAAAAEAIAAAACIAAABkcnMvZG93bnJldi54&#10;bWxQSwECFAAUAAAACACHTuJAMy8FnjsAAAA5AAAAFQAAAAAAAAABACAAAAAOAQAAZHJzL2dyb3Vw&#10;c2hhcGV4bWwueG1sUEsFBgAAAAAGAAYAYAEAAMsDAAAAAA==&#10;">
                        <o:lock v:ext="edit" aspectratio="f"/>
                        <v:rect id="矩形 118" o:spid="_x0000_s1026" o:spt="1" style="position:absolute;left:1993;top:3350;height:550;width:1073;v-text-anchor:middle;" filled="f" stroked="t" coordsize="21600,21600" o:gfxdata="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Lb7UTu2AAAA3AAAAA8A&#10;AAAAAAAAAQAgAAAAIgAAAGRycy9kb3ducmV2LnhtbFBLAQIUABQAAAAIAIdO4kAzLwWeOwAAADkA&#10;AAAQAAAAAAAAAAEAIAAAAAUBAABkcnMvc2hhcGV4bWwueG1sUEsFBgAAAAAGAAYAWwEAAK8DAAAA&#10;AA==&#10;">
                          <v:fill on="f" focussize="0,0"/>
                          <v:stroke weight="0.5pt" color="#000000 [3213]" miterlimit="8" joinstyle="miter"/>
                          <v:imagedata o:title=""/>
                          <o:lock v:ext="edit" aspectratio="f"/>
                        </v:rect>
                        <v:shape id="文本框 119" o:spid="_x0000_s1026" o:spt="202" type="#_x0000_t202" style="position:absolute;left:2069;top:3383;height:494;width:972;" fillcolor="#FFFFFF [3201]" filled="t" stroked="f" coordsize="21600,21600" o:gfxdata="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B5V7a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4DD72D25">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采取改进的技术和管理措施</w:t>
                                </w:r>
                              </w:p>
                            </w:txbxContent>
                          </v:textbox>
                        </v:shape>
                      </v:group>
                      <v:group id="组合 12" o:spid="_x0000_s1026" o:spt="203" style="position:absolute;left:4803;top:8790;height:550;width:1211;" coordorigin="1993,3350" coordsize="1072,550" o:gfxdata="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qS6Fy+AAAA3AAAAA8AAAAAAAAAAQAgAAAAIgAAAGRycy9kb3ducmV2Lnht&#10;bFBLAQIUABQAAAAIAIdO4kAzLwWeOwAAADkAAAAVAAAAAAAAAAEAIAAAAA0BAABkcnMvZ3JvdXBz&#10;aGFwZXhtbC54bWxQSwUGAAAAAAYABgBgAQAAygMAAAAA&#10;">
                        <o:lock v:ext="edit" aspectratio="f"/>
                        <v:rect id="矩形 118" o:spid="_x0000_s1026" o:spt="1" style="position:absolute;left:1993;top:3350;height:550;width:1073;v-text-anchor:middle;" filled="f" stroked="t" coordsize="21600,21600" o:gfxdata="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dkxUm2AAAA3AAAAA8A&#10;AAAAAAAAAQAgAAAAIgAAAGRycy9kb3ducmV2LnhtbFBLAQIUABQAAAAIAIdO4kAzLwWeOwAAADkA&#10;AAAQAAAAAAAAAAEAIAAAAAUBAABkcnMvc2hhcGV4bWwueG1sUEsFBgAAAAAGAAYAWwEAAK8DAAAA&#10;AA==&#10;">
                          <v:fill on="f" focussize="0,0"/>
                          <v:stroke weight="0.5pt" color="#000000 [3213]" miterlimit="8" joinstyle="miter"/>
                          <v:imagedata o:title=""/>
                          <o:lock v:ext="edit" aspectratio="f"/>
                        </v:rect>
                        <v:shape id="文本框 119" o:spid="_x0000_s1026" o:spt="202" type="#_x0000_t202" style="position:absolute;left:2069;top:3383;height:494;width:972;" fillcolor="#FFFFFF [3201]" filled="t" stroked="f" coordsize="21600,21600" o:gfxdata="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y/Ozm2AAAA3A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5D572BC4">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提交安全处理报告</w:t>
                                </w:r>
                              </w:p>
                            </w:txbxContent>
                          </v:textbox>
                        </v:shape>
                      </v:group>
                      <v:group id="组合 16" o:spid="_x0000_s1026" o:spt="203" style="position:absolute;left:4741;top:6738;height:682;width:1292;" coordorigin="3251,4058" coordsize="1292,682" o:gfxdata="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13k3HvwAAANwAAAAPAAAAAAAAAAEAIAAAACIAAABkcnMvZG93bnJldi54&#10;bWxQSwECFAAUAAAACACHTuJAMy8FnjsAAAA5AAAAFQAAAAAAAAABACAAAAAOAQAAZHJzL2dyb3Vw&#10;c2hhcGV4bWwueG1sUEsFBgAAAAAGAAYAYAEAAMsDAAAAAA==&#10;">
                        <o:lock v:ext="edit" aspectratio="f"/>
                        <v:shape id="文本框 127" o:spid="_x0000_s1026" o:spt="202" type="#_x0000_t202" style="position:absolute;left:3390;top:4186;height:494;width:972;" fillcolor="#FFFFFF [3201]" filled="t" stroked="f" coordsize="21600,21600" o:gfxdata="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yEA1bsAAADc&#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30BA98FD">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事件是否处理完毕</w:t>
                                </w:r>
                              </w:p>
                            </w:txbxContent>
                          </v:textbox>
                        </v:shape>
                        <v:shape id="菱形 126" o:spid="_x0000_s1026" o:spt="4" type="#_x0000_t4" style="position:absolute;left:3251;top:4058;height:683;width:1292;v-text-anchor:middle;" filled="f" stroked="t" coordsize="21600,21600" o:gfxdata="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19NBvQAA&#10;ANw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shape>
                      </v:group>
                      <v:shape id="肘形连接符 20" o:spid="_x0000_s1026" o:spt="34" type="#_x0000_t34" style="position:absolute;left:4753;top:5334;height:1745;width:18;rotation:11796480f;" filled="f" stroked="t" coordsize="21600,21600" o:gfxdata="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khIEvQAA&#10;ANwAAAAPAAAAAAAAAAEAIAAAACIAAABkcnMvZG93bnJldi54bWxQSwECFAAUAAAACACHTuJAMy8F&#10;njsAAAA5AAAAEAAAAAAAAAABACAAAAAMAQAAZHJzL3NoYXBleG1sLnhtbFBLBQYAAAAABgAGAFsB&#10;AAC2AwAAAAA=&#10;" adj="471600">
                        <v:fill on="f" focussize="0,0"/>
                        <v:stroke weight="0.5pt" color="#000000 [3213]" miterlimit="8" joinstyle="miter" endarrow="block"/>
                        <v:imagedata o:title=""/>
                        <o:lock v:ext="edit" aspectratio="f"/>
                      </v:shape>
                      <v:shape id="直接箭头连接符 21" o:spid="_x0000_s1026" o:spt="32" type="#_x0000_t32" style="position:absolute;left:5380;top:6347;height:391;width:7;" filled="f" stroked="t" coordsize="21600,21600" o:gfxdata="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EuofvQAA&#10;ANw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直接箭头连接符 22" o:spid="_x0000_s1026" o:spt="32" type="#_x0000_t32" style="position:absolute;left:5380;top:8377;height:391;width:7;" filled="f" stroked="t" coordsize="21600,21600" o:gfxdata="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AdGi8AAAA&#10;3A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group>
                  </w:pict>
                </mc:Fallback>
              </mc:AlternateContent>
            </w:r>
          </w:p>
        </w:tc>
        <w:tc>
          <w:tcPr>
            <w:tcW w:w="1030" w:type="dxa"/>
            <w:tcBorders>
              <w:bottom w:val="single" w:color="auto" w:sz="4" w:space="0"/>
            </w:tcBorders>
            <w:vAlign w:val="top"/>
          </w:tcPr>
          <w:p w14:paraId="43C0428C">
            <w:pPr>
              <w:pStyle w:val="528"/>
            </w:pPr>
            <w:r>
              <w:rPr>
                <w:sz w:val="21"/>
              </w:rPr>
              <mc:AlternateContent>
                <mc:Choice Requires="wps">
                  <w:drawing>
                    <wp:anchor distT="0" distB="0" distL="114300" distR="114300" simplePos="0" relativeHeight="251711488" behindDoc="0" locked="0" layoutInCell="1" allowOverlap="1">
                      <wp:simplePos x="0" y="0"/>
                      <wp:positionH relativeFrom="column">
                        <wp:posOffset>621030</wp:posOffset>
                      </wp:positionH>
                      <wp:positionV relativeFrom="paragraph">
                        <wp:posOffset>3681095</wp:posOffset>
                      </wp:positionV>
                      <wp:extent cx="229235" cy="241300"/>
                      <wp:effectExtent l="0" t="0" r="0" b="0"/>
                      <wp:wrapNone/>
                      <wp:docPr id="207" name="文本框 207"/>
                      <wp:cNvGraphicFramePr/>
                      <a:graphic xmlns:a="http://schemas.openxmlformats.org/drawingml/2006/main">
                        <a:graphicData uri="http://schemas.microsoft.com/office/word/2010/wordprocessingShape">
                          <wps:wsp>
                            <wps:cNvSpPr txBox="1"/>
                            <wps:spPr>
                              <a:xfrm>
                                <a:off x="0" y="0"/>
                                <a:ext cx="229235" cy="241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EFC5C6">
                                  <w:pPr>
                                    <w:rPr>
                                      <w:rFonts w:hint="eastAsia" w:eastAsia="宋体"/>
                                      <w:sz w:val="13"/>
                                      <w:szCs w:val="13"/>
                                      <w:lang w:val="en-US" w:eastAsia="zh-CN"/>
                                    </w:rPr>
                                  </w:pPr>
                                  <w:r>
                                    <w:rPr>
                                      <w:rFonts w:hint="eastAsia"/>
                                      <w:sz w:val="13"/>
                                      <w:szCs w:val="13"/>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8.9pt;margin-top:289.85pt;height:19pt;width:18.05pt;z-index:251711488;mso-width-relative:page;mso-height-relative:page;" filled="f" stroked="f" coordsize="21600,21600" o:gfxdata="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DWj7t2wAAAAoBAAAPAAAAAAAAAAEAIAAAACIA&#10;AABkcnMvZG93bnJldi54bWxQSwECFAAUAAAACACHTuJAWTY0KT8CAABpBAAADgAAAAAAAAABACAA&#10;AAAqAQAAZHJzL2Uyb0RvYy54bWxQSwUGAAAAAAYABgBZAQAA2wUAAAAA&#10;">
                      <v:fill on="f" focussize="0,0"/>
                      <v:stroke on="f" weight="0.5pt"/>
                      <v:imagedata o:title=""/>
                      <o:lock v:ext="edit" aspectratio="f"/>
                      <v:textbox>
                        <w:txbxContent>
                          <w:p w14:paraId="2BEFC5C6">
                            <w:pPr>
                              <w:rPr>
                                <w:rFonts w:hint="eastAsia" w:eastAsia="宋体"/>
                                <w:sz w:val="13"/>
                                <w:szCs w:val="13"/>
                                <w:lang w:val="en-US" w:eastAsia="zh-CN"/>
                              </w:rPr>
                            </w:pPr>
                            <w:r>
                              <w:rPr>
                                <w:rFonts w:hint="eastAsia"/>
                                <w:sz w:val="13"/>
                                <w:szCs w:val="13"/>
                                <w:lang w:val="en-US" w:eastAsia="zh-CN"/>
                              </w:rPr>
                              <w:t>否</w:t>
                            </w:r>
                          </w:p>
                        </w:txbxContent>
                      </v:textbox>
                    </v:shape>
                  </w:pict>
                </mc:Fallback>
              </mc:AlternateContent>
            </w:r>
            <w:r>
              <w:rPr>
                <w:sz w:val="21"/>
              </w:rPr>
              <mc:AlternateContent>
                <mc:Choice Requires="wps">
                  <w:drawing>
                    <wp:anchor distT="0" distB="0" distL="114300" distR="114300" simplePos="0" relativeHeight="251696128" behindDoc="0" locked="0" layoutInCell="1" allowOverlap="1">
                      <wp:simplePos x="0" y="0"/>
                      <wp:positionH relativeFrom="column">
                        <wp:posOffset>627380</wp:posOffset>
                      </wp:positionH>
                      <wp:positionV relativeFrom="paragraph">
                        <wp:posOffset>2158365</wp:posOffset>
                      </wp:positionV>
                      <wp:extent cx="207645" cy="7620"/>
                      <wp:effectExtent l="0" t="33020" r="1905" b="35560"/>
                      <wp:wrapNone/>
                      <wp:docPr id="208" name="直接箭头连接符 208"/>
                      <wp:cNvGraphicFramePr/>
                      <a:graphic xmlns:a="http://schemas.openxmlformats.org/drawingml/2006/main">
                        <a:graphicData uri="http://schemas.microsoft.com/office/word/2010/wordprocessingShape">
                          <wps:wsp>
                            <wps:cNvCnPr>
                              <a:stCxn id="210" idx="3"/>
                              <a:endCxn id="239" idx="1"/>
                            </wps:cNvCnPr>
                            <wps:spPr>
                              <a:xfrm>
                                <a:off x="4354195" y="3569970"/>
                                <a:ext cx="207645" cy="762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49.4pt;margin-top:169.95pt;height:0.6pt;width:16.35pt;z-index:251696128;mso-width-relative:page;mso-height-relative:page;" filled="f" stroked="t" coordsize="21600,21600" o:gfxdata="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bR+LQ1gAAAAoBAAAPAAAAAAAAAAEAIAAAACIAAABkcnMvZG93bnJldi54bWxQ&#10;SwECFAAUAAAACACHTuJApX2+vTICAAA3BAAADgAAAAAAAAABACAAAAAlAQAAZHJzL2Uyb0RvYy54&#10;bWxQSwUGAAAAAAYABgBZAQAAyQU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45720</wp:posOffset>
                      </wp:positionH>
                      <wp:positionV relativeFrom="paragraph">
                        <wp:posOffset>2026920</wp:posOffset>
                      </wp:positionV>
                      <wp:extent cx="534035" cy="295275"/>
                      <wp:effectExtent l="0" t="0" r="18415" b="9525"/>
                      <wp:wrapNone/>
                      <wp:docPr id="209" name="文本框 209"/>
                      <wp:cNvGraphicFramePr/>
                      <a:graphic xmlns:a="http://schemas.openxmlformats.org/drawingml/2006/main">
                        <a:graphicData uri="http://schemas.microsoft.com/office/word/2010/wordprocessingShape">
                          <wps:wsp>
                            <wps:cNvSpPr txBox="1"/>
                            <wps:spPr>
                              <a:xfrm>
                                <a:off x="0" y="0"/>
                                <a:ext cx="534035" cy="2952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7988A9F">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事件修复/止损</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pt;margin-top:159.6pt;height:23.25pt;width:42.05pt;z-index:251692032;mso-width-relative:page;mso-height-relative:page;" fillcolor="#FFFFFF [3201]" filled="t" stroked="f" coordsize="21600,21600" o:gfxdata="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4Ut4r1AAAAAgBAAAPAAAA&#10;AAAAAAEAIAAAACIAAABkcnMvZG93bnJldi54bWxQSwECFAAUAAAACACHTuJABda+y1ICAACSBAAA&#10;DgAAAAAAAAABACAAAAAjAQAAZHJzL2Uyb0RvYy54bWxQSwUGAAAAAAYABgBZAQAA5wUAAAAA&#10;">
                      <v:fill on="t" focussize="0,0"/>
                      <v:stroke on="f" weight="0.5pt"/>
                      <v:imagedata o:title=""/>
                      <o:lock v:ext="edit" aspectratio="f"/>
                      <v:textbox>
                        <w:txbxContent>
                          <w:p w14:paraId="07988A9F">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事件修复/止损</w:t>
                            </w:r>
                          </w:p>
                        </w:txbxContent>
                      </v:textbox>
                    </v:shape>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34925</wp:posOffset>
                      </wp:positionH>
                      <wp:positionV relativeFrom="paragraph">
                        <wp:posOffset>1986915</wp:posOffset>
                      </wp:positionV>
                      <wp:extent cx="592455" cy="342900"/>
                      <wp:effectExtent l="4445" t="4445" r="12700" b="14605"/>
                      <wp:wrapNone/>
                      <wp:docPr id="210" name="矩形 210"/>
                      <wp:cNvGraphicFramePr/>
                      <a:graphic xmlns:a="http://schemas.openxmlformats.org/drawingml/2006/main">
                        <a:graphicData uri="http://schemas.microsoft.com/office/word/2010/wordprocessingShape">
                          <wps:wsp>
                            <wps:cNvSpPr/>
                            <wps:spPr>
                              <a:xfrm>
                                <a:off x="0" y="0"/>
                                <a:ext cx="592455" cy="3429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5pt;margin-top:156.45pt;height:27pt;width:46.65pt;z-index:251691008;v-text-anchor:middle;mso-width-relative:page;mso-height-relative:page;" filled="f" stroked="t" coordsize="21600,21600" o:gfxdata="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UySK1gAAAAgBAAAPAAAAAAAAAAEAIAAAACIAAABkcnMvZG93bnJldi54bWxQSwEC&#10;FAAUAAAACACHTuJAsmoQt2gCAADNBAAADgAAAAAAAAABACAAAAAlAQAAZHJzL2Uyb0RvYy54bWxQ&#10;SwUGAAAAAAYABgBZAQAA/wUAAAAA&#10;">
                      <v:fill on="f" focussize="0,0"/>
                      <v:stroke weight="0.5pt" color="#000000 [3213]" miterlimit="8" joinstyle="miter"/>
                      <v:imagedata o:title=""/>
                      <o:lock v:ext="edit" aspectratio="f"/>
                    </v:rect>
                  </w:pict>
                </mc:Fallback>
              </mc:AlternateContent>
            </w:r>
          </w:p>
        </w:tc>
        <w:tc>
          <w:tcPr>
            <w:tcW w:w="1890" w:type="dxa"/>
            <w:tcBorders>
              <w:bottom w:val="single" w:color="auto" w:sz="4" w:space="0"/>
              <w:right w:val="single" w:color="auto" w:sz="4" w:space="0"/>
            </w:tcBorders>
            <w:vAlign w:val="top"/>
          </w:tcPr>
          <w:p w14:paraId="05740D4F">
            <w:pPr>
              <w:pStyle w:val="528"/>
            </w:pPr>
            <w:r>
              <w:rPr>
                <w:sz w:val="21"/>
              </w:rPr>
              <mc:AlternateContent>
                <mc:Choice Requires="wpg">
                  <w:drawing>
                    <wp:anchor distT="0" distB="0" distL="114300" distR="114300" simplePos="0" relativeHeight="251695104" behindDoc="0" locked="0" layoutInCell="1" allowOverlap="1">
                      <wp:simplePos x="0" y="0"/>
                      <wp:positionH relativeFrom="column">
                        <wp:posOffset>180975</wp:posOffset>
                      </wp:positionH>
                      <wp:positionV relativeFrom="paragraph">
                        <wp:posOffset>1997075</wp:posOffset>
                      </wp:positionV>
                      <wp:extent cx="699135" cy="337820"/>
                      <wp:effectExtent l="4445" t="4445" r="20320" b="19685"/>
                      <wp:wrapNone/>
                      <wp:docPr id="254" name="组合 254"/>
                      <wp:cNvGraphicFramePr/>
                      <a:graphic xmlns:a="http://schemas.openxmlformats.org/drawingml/2006/main">
                        <a:graphicData uri="http://schemas.microsoft.com/office/word/2010/wordprocessingGroup">
                          <wpg:wgp>
                            <wpg:cNvGrpSpPr/>
                            <wpg:grpSpPr>
                              <a:xfrm>
                                <a:off x="0" y="0"/>
                                <a:ext cx="699135" cy="337820"/>
                                <a:chOff x="7533" y="5650"/>
                                <a:chExt cx="1212" cy="550"/>
                              </a:xfrm>
                            </wpg:grpSpPr>
                            <wps:wsp>
                              <wps:cNvPr id="239" name="矩形 118"/>
                              <wps:cNvSpPr/>
                              <wps:spPr>
                                <a:xfrm>
                                  <a:off x="7533" y="5650"/>
                                  <a:ext cx="1212" cy="5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0" name="文本框 119"/>
                              <wps:cNvSpPr txBox="1"/>
                              <wps:spPr>
                                <a:xfrm>
                                  <a:off x="7619" y="5683"/>
                                  <a:ext cx="1099" cy="48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B8493B4">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实时跟踪发布信息</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4.25pt;margin-top:157.25pt;height:26.6pt;width:55.05pt;z-index:251695104;mso-width-relative:page;mso-height-relative:page;" coordorigin="7533,5650" coordsize="1212,550" o:gfxdata="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MlNk+naAAAACgEAAA8AAAAAAAAAAQAgAAAAIgAAAGRycy9kb3ducmV2LnhtbFBLAQIUABQA&#10;AAAIAIdO4kBK/1ZdRAMAALUIAAAOAAAAAAAAAAEAIAAAACkBAABkcnMvZTJvRG9jLnhtbFBLBQYA&#10;AAAABgAGAFkBAADfBgAAAAA=&#10;">
                      <o:lock v:ext="edit" aspectratio="f"/>
                      <v:rect id="矩形 118" o:spid="_x0000_s1026" o:spt="1" style="position:absolute;left:7533;top:5650;height:550;width:1212;v-text-anchor:middle;" filled="f" stroked="t" coordsize="21600,21600" o:gfxdata="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on+w+5AAAA3AAA&#10;AA8AAAAAAAAAAQAgAAAAIgAAAGRycy9kb3ducmV2LnhtbFBLAQIUABQAAAAIAIdO4kAzLwWeOwAA&#10;ADkAAAAQAAAAAAAAAAEAIAAAAAgBAABkcnMvc2hhcGV4bWwueG1sUEsFBgAAAAAGAAYAWwEAALID&#10;AAAAAA==&#10;">
                        <v:fill on="f" focussize="0,0"/>
                        <v:stroke weight="0.5pt" color="#000000 [3213]" miterlimit="8" joinstyle="miter"/>
                        <v:imagedata o:title=""/>
                        <o:lock v:ext="edit" aspectratio="f"/>
                      </v:rect>
                      <v:shape id="文本框 119" o:spid="_x0000_s1026" o:spt="202" type="#_x0000_t202" style="position:absolute;left:7619;top:5683;height:488;width:1099;" fillcolor="#FFFFFF [3201]" filled="t" stroked="f" coordsize="21600,21600" o:gfxdata="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61YL5tAAAANw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14:paraId="4B8493B4">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实时跟踪发布信息</w:t>
                              </w:r>
                            </w:p>
                          </w:txbxContent>
                        </v:textbox>
                      </v:shape>
                    </v:group>
                  </w:pict>
                </mc:Fallback>
              </mc:AlternateContent>
            </w:r>
            <w:r>
              <w:rPr>
                <w:sz w:val="21"/>
              </w:rPr>
              <mc:AlternateContent>
                <mc:Choice Requires="wpg">
                  <w:drawing>
                    <wp:anchor distT="0" distB="0" distL="114300" distR="114300" simplePos="0" relativeHeight="251706368" behindDoc="0" locked="0" layoutInCell="1" allowOverlap="1">
                      <wp:simplePos x="0" y="0"/>
                      <wp:positionH relativeFrom="column">
                        <wp:posOffset>193040</wp:posOffset>
                      </wp:positionH>
                      <wp:positionV relativeFrom="paragraph">
                        <wp:posOffset>6552565</wp:posOffset>
                      </wp:positionV>
                      <wp:extent cx="831850" cy="481330"/>
                      <wp:effectExtent l="5080" t="4445" r="20320" b="9525"/>
                      <wp:wrapNone/>
                      <wp:docPr id="255" name="组合 255"/>
                      <wp:cNvGraphicFramePr/>
                      <a:graphic xmlns:a="http://schemas.openxmlformats.org/drawingml/2006/main">
                        <a:graphicData uri="http://schemas.microsoft.com/office/word/2010/wordprocessingGroup">
                          <wpg:wgp>
                            <wpg:cNvGrpSpPr/>
                            <wpg:grpSpPr>
                              <a:xfrm>
                                <a:off x="0" y="0"/>
                                <a:ext cx="831850" cy="481330"/>
                                <a:chOff x="7533" y="5650"/>
                                <a:chExt cx="1638" cy="398"/>
                              </a:xfrm>
                            </wpg:grpSpPr>
                            <wps:wsp>
                              <wps:cNvPr id="212" name="矩形 118"/>
                              <wps:cNvSpPr/>
                              <wps:spPr>
                                <a:xfrm>
                                  <a:off x="7533" y="5650"/>
                                  <a:ext cx="1638" cy="398"/>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文本框 119"/>
                              <wps:cNvSpPr txBox="1"/>
                              <wps:spPr>
                                <a:xfrm>
                                  <a:off x="7608" y="5683"/>
                                  <a:ext cx="1460" cy="326"/>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FCEE854">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形成调查报告上报数据安全领导小组</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5.2pt;margin-top:515.95pt;height:37.9pt;width:65.5pt;z-index:251706368;mso-width-relative:page;mso-height-relative:page;" coordorigin="7533,5650" coordsize="1638,398" o:gfxdata="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">
                      <o:lock v:ext="edit" aspectratio="f"/>
                      <v:rect id="矩形 118" o:spid="_x0000_s1026" o:spt="1" style="position:absolute;left:7533;top:5650;height:398;width:1638;v-text-anchor:middle;" filled="f" stroked="t" coordsize="21600,21600" o:gfxdata="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82NR65AAAA3AAA&#10;AA8AAAAAAAAAAQAgAAAAIgAAAGRycy9kb3ducmV2LnhtbFBLAQIUABQAAAAIAIdO4kAzLwWeOwAA&#10;ADkAAAAQAAAAAAAAAAEAIAAAAAgBAABkcnMvc2hhcGV4bWwueG1sUEsFBgAAAAAGAAYAWwEAALID&#10;AAAAAA==&#10;">
                        <v:fill on="f" focussize="0,0"/>
                        <v:stroke weight="0.5pt" color="#000000 [3213]" miterlimit="8" joinstyle="miter"/>
                        <v:imagedata o:title=""/>
                        <o:lock v:ext="edit" aspectratio="f"/>
                      </v:rect>
                      <v:shape id="文本框 119" o:spid="_x0000_s1026" o:spt="202" type="#_x0000_t202" style="position:absolute;left:7608;top:5683;height:326;width:1460;" fillcolor="#FFFFFF [3201]" filled="t" stroked="f" coordsize="21600,21600" o:gfxdata="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0M5O8AAAA&#10;3A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0FCEE854">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形成调查报告上报数据安全领导小组</w:t>
                              </w:r>
                            </w:p>
                          </w:txbxContent>
                        </v:textbox>
                      </v:shape>
                    </v:group>
                  </w:pict>
                </mc:Fallback>
              </mc:AlternateContent>
            </w:r>
            <w:r>
              <w:rPr>
                <w:sz w:val="21"/>
              </w:rPr>
              <mc:AlternateContent>
                <mc:Choice Requires="wps">
                  <w:drawing>
                    <wp:anchor distT="0" distB="0" distL="114300" distR="114300" simplePos="0" relativeHeight="251717632" behindDoc="0" locked="0" layoutInCell="1" allowOverlap="1">
                      <wp:simplePos x="0" y="0"/>
                      <wp:positionH relativeFrom="column">
                        <wp:posOffset>1000125</wp:posOffset>
                      </wp:positionH>
                      <wp:positionV relativeFrom="paragraph">
                        <wp:posOffset>6285230</wp:posOffset>
                      </wp:positionV>
                      <wp:extent cx="588645" cy="794385"/>
                      <wp:effectExtent l="0" t="4445" r="40005" b="1270"/>
                      <wp:wrapNone/>
                      <wp:docPr id="214" name="肘形连接符 214"/>
                      <wp:cNvGraphicFramePr/>
                      <a:graphic xmlns:a="http://schemas.openxmlformats.org/drawingml/2006/main">
                        <a:graphicData uri="http://schemas.microsoft.com/office/word/2010/wordprocessingShape">
                          <wps:wsp>
                            <wps:cNvCnPr>
                              <a:stCxn id="221" idx="3"/>
                              <a:endCxn id="242" idx="0"/>
                            </wps:cNvCnPr>
                            <wps:spPr>
                              <a:xfrm>
                                <a:off x="5380990" y="7700010"/>
                                <a:ext cx="588645" cy="794385"/>
                              </a:xfrm>
                              <a:prstGeom prst="bentConnector2">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3" type="#_x0000_t33" style="position:absolute;left:0pt;margin-left:78.75pt;margin-top:494.9pt;height:62.55pt;width:46.35pt;z-index:251717632;mso-width-relative:page;mso-height-relative:page;" filled="f" stroked="t" coordsize="21600,21600" o:gfxdata="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XObJPYAAAADAEAAA8AAAAAAAAAAQAgAAAAIgAAAGRycy9kb3ducmV2LnhtbFBLAQIU&#10;ABQAAAAIAIdO4kCpIN39LAIAAC8EAAAOAAAAAAAAAAEAIAAAACcBAABkcnMvZTJvRG9jLnhtbFBL&#10;BQYAAAAABgAGAFkBAADFBQAAAAA=&#10;">
                      <v:fill on="f" focussize="0,0"/>
                      <v:stroke weight="0.5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710464" behindDoc="0" locked="0" layoutInCell="1" allowOverlap="1">
                      <wp:simplePos x="0" y="0"/>
                      <wp:positionH relativeFrom="column">
                        <wp:posOffset>322580</wp:posOffset>
                      </wp:positionH>
                      <wp:positionV relativeFrom="paragraph">
                        <wp:posOffset>4093845</wp:posOffset>
                      </wp:positionV>
                      <wp:extent cx="229235" cy="241300"/>
                      <wp:effectExtent l="0" t="0" r="0" b="0"/>
                      <wp:wrapNone/>
                      <wp:docPr id="215" name="文本框 215"/>
                      <wp:cNvGraphicFramePr/>
                      <a:graphic xmlns:a="http://schemas.openxmlformats.org/drawingml/2006/main">
                        <a:graphicData uri="http://schemas.microsoft.com/office/word/2010/wordprocessingShape">
                          <wps:wsp>
                            <wps:cNvSpPr txBox="1"/>
                            <wps:spPr>
                              <a:xfrm>
                                <a:off x="0" y="0"/>
                                <a:ext cx="229235" cy="241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5584E">
                                  <w:pPr>
                                    <w:rPr>
                                      <w:rFonts w:hint="default" w:eastAsia="宋体"/>
                                      <w:sz w:val="13"/>
                                      <w:szCs w:val="13"/>
                                      <w:lang w:val="en-US" w:eastAsia="zh-CN"/>
                                    </w:rPr>
                                  </w:pPr>
                                  <w:r>
                                    <w:rPr>
                                      <w:rFonts w:hint="eastAsia"/>
                                      <w:sz w:val="13"/>
                                      <w:szCs w:val="13"/>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4pt;margin-top:322.35pt;height:19pt;width:18.05pt;z-index:251710464;mso-width-relative:page;mso-height-relative:page;" filled="f" stroked="f" coordsize="21600,21600" o:gfxdata="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Etvm/bAAAACQEAAA8AAAAAAAAAAQAgAAAAIgAA&#10;AGRycy9kb3ducmV2LnhtbFBLAQIUABQAAAAIAIdO4kDRzjvWPgIAAGkEAAAOAAAAAAAAAAEAIAAA&#10;ACoBAABkcnMvZTJvRG9jLnhtbFBLBQYAAAAABgAGAFkBAADaBQAAAAA=&#10;">
                      <v:fill on="f" focussize="0,0"/>
                      <v:stroke on="f" weight="0.5pt"/>
                      <v:imagedata o:title=""/>
                      <o:lock v:ext="edit" aspectratio="f"/>
                      <v:textbox>
                        <w:txbxContent>
                          <w:p w14:paraId="1565584E">
                            <w:pPr>
                              <w:rPr>
                                <w:rFonts w:hint="default" w:eastAsia="宋体"/>
                                <w:sz w:val="13"/>
                                <w:szCs w:val="13"/>
                                <w:lang w:val="en-US" w:eastAsia="zh-CN"/>
                              </w:rPr>
                            </w:pPr>
                            <w:r>
                              <w:rPr>
                                <w:rFonts w:hint="eastAsia"/>
                                <w:sz w:val="13"/>
                                <w:szCs w:val="13"/>
                                <w:lang w:val="en-US" w:eastAsia="zh-CN"/>
                              </w:rPr>
                              <w:t>是</w:t>
                            </w:r>
                          </w:p>
                        </w:txbxContent>
                      </v:textbox>
                    </v:shape>
                  </w:pict>
                </mc:Fallback>
              </mc:AlternateContent>
            </w:r>
            <w:r>
              <w:rPr>
                <w:sz w:val="21"/>
              </w:rPr>
              <mc:AlternateContent>
                <mc:Choice Requires="wps">
                  <w:drawing>
                    <wp:anchor distT="0" distB="0" distL="114300" distR="114300" simplePos="0" relativeHeight="251709440" behindDoc="0" locked="0" layoutInCell="1" allowOverlap="1">
                      <wp:simplePos x="0" y="0"/>
                      <wp:positionH relativeFrom="column">
                        <wp:posOffset>601980</wp:posOffset>
                      </wp:positionH>
                      <wp:positionV relativeFrom="paragraph">
                        <wp:posOffset>5916295</wp:posOffset>
                      </wp:positionV>
                      <wp:extent cx="229235" cy="241300"/>
                      <wp:effectExtent l="0" t="0" r="0" b="0"/>
                      <wp:wrapNone/>
                      <wp:docPr id="216" name="文本框 216"/>
                      <wp:cNvGraphicFramePr/>
                      <a:graphic xmlns:a="http://schemas.openxmlformats.org/drawingml/2006/main">
                        <a:graphicData uri="http://schemas.microsoft.com/office/word/2010/wordprocessingShape">
                          <wps:wsp>
                            <wps:cNvSpPr txBox="1"/>
                            <wps:spPr>
                              <a:xfrm>
                                <a:off x="0" y="0"/>
                                <a:ext cx="229235" cy="241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E2996">
                                  <w:pPr>
                                    <w:rPr>
                                      <w:rFonts w:hint="default" w:eastAsia="宋体"/>
                                      <w:sz w:val="13"/>
                                      <w:szCs w:val="13"/>
                                      <w:lang w:val="en-US" w:eastAsia="zh-CN"/>
                                    </w:rPr>
                                  </w:pPr>
                                  <w:r>
                                    <w:rPr>
                                      <w:rFonts w:hint="eastAsia"/>
                                      <w:sz w:val="13"/>
                                      <w:szCs w:val="13"/>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4pt;margin-top:465.85pt;height:19pt;width:18.05pt;z-index:251709440;mso-width-relative:page;mso-height-relative:page;" filled="f" stroked="f" coordsize="21600,21600" o:gfxdata="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s6f6j3AAAAAoBAAAPAAAAAAAAAAEAIAAAACIA&#10;AABkcnMvZG93bnJldi54bWxQSwECFAAUAAAACACHTuJARt4TjD4CAABpBAAADgAAAAAAAAABACAA&#10;AAArAQAAZHJzL2Uyb0RvYy54bWxQSwUGAAAAAAYABgBZAQAA2wUAAAAA&#10;">
                      <v:fill on="f" focussize="0,0"/>
                      <v:stroke on="f" weight="0.5pt"/>
                      <v:imagedata o:title=""/>
                      <o:lock v:ext="edit" aspectratio="f"/>
                      <v:textbox>
                        <w:txbxContent>
                          <w:p w14:paraId="4BAE2996">
                            <w:pPr>
                              <w:rPr>
                                <w:rFonts w:hint="default" w:eastAsia="宋体"/>
                                <w:sz w:val="13"/>
                                <w:szCs w:val="13"/>
                                <w:lang w:val="en-US" w:eastAsia="zh-CN"/>
                              </w:rPr>
                            </w:pPr>
                            <w:r>
                              <w:rPr>
                                <w:rFonts w:hint="eastAsia"/>
                                <w:sz w:val="13"/>
                                <w:szCs w:val="13"/>
                                <w:lang w:val="en-US" w:eastAsia="zh-CN"/>
                              </w:rPr>
                              <w:t>是</w:t>
                            </w:r>
                          </w:p>
                        </w:txbxContent>
                      </v:textbox>
                    </v:shape>
                  </w:pict>
                </mc:Fallback>
              </mc:AlternateContent>
            </w:r>
            <w:r>
              <w:rPr>
                <w:sz w:val="21"/>
              </w:rPr>
              <mc:AlternateContent>
                <mc:Choice Requires="wps">
                  <w:drawing>
                    <wp:anchor distT="0" distB="0" distL="114300" distR="114300" simplePos="0" relativeHeight="251708416" behindDoc="0" locked="0" layoutInCell="1" allowOverlap="1">
                      <wp:simplePos x="0" y="0"/>
                      <wp:positionH relativeFrom="column">
                        <wp:posOffset>1129030</wp:posOffset>
                      </wp:positionH>
                      <wp:positionV relativeFrom="paragraph">
                        <wp:posOffset>5459095</wp:posOffset>
                      </wp:positionV>
                      <wp:extent cx="229235" cy="241300"/>
                      <wp:effectExtent l="0" t="0" r="0" b="0"/>
                      <wp:wrapNone/>
                      <wp:docPr id="217" name="文本框 217"/>
                      <wp:cNvGraphicFramePr/>
                      <a:graphic xmlns:a="http://schemas.openxmlformats.org/drawingml/2006/main">
                        <a:graphicData uri="http://schemas.microsoft.com/office/word/2010/wordprocessingShape">
                          <wps:wsp>
                            <wps:cNvSpPr txBox="1"/>
                            <wps:spPr>
                              <a:xfrm>
                                <a:off x="0" y="0"/>
                                <a:ext cx="229235" cy="241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340E5">
                                  <w:pPr>
                                    <w:rPr>
                                      <w:rFonts w:hint="eastAsia" w:eastAsia="宋体"/>
                                      <w:sz w:val="13"/>
                                      <w:szCs w:val="13"/>
                                      <w:lang w:val="en-US" w:eastAsia="zh-CN"/>
                                    </w:rPr>
                                  </w:pPr>
                                  <w:r>
                                    <w:rPr>
                                      <w:rFonts w:hint="eastAsia"/>
                                      <w:sz w:val="13"/>
                                      <w:szCs w:val="13"/>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8.9pt;margin-top:429.85pt;height:19pt;width:18.05pt;z-index:251708416;mso-width-relative:page;mso-height-relative:page;" filled="f" stroked="f" coordsize="21600,21600" o:gfxdata="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oOmPg2wAAAAsBAAAPAAAAAAAAAAEAIAAAACIA&#10;AABkcnMvZG93bnJldi54bWxQSwECFAAUAAAACACHTuJAy9ELuj8CAABpBAAADgAAAAAAAAABACAA&#10;AAAqAQAAZHJzL2Uyb0RvYy54bWxQSwUGAAAAAAYABgBZAQAA2wUAAAAA&#10;">
                      <v:fill on="f" focussize="0,0"/>
                      <v:stroke on="f" weight="0.5pt"/>
                      <v:imagedata o:title=""/>
                      <o:lock v:ext="edit" aspectratio="f"/>
                      <v:textbox>
                        <w:txbxContent>
                          <w:p w14:paraId="1A7340E5">
                            <w:pPr>
                              <w:rPr>
                                <w:rFonts w:hint="eastAsia" w:eastAsia="宋体"/>
                                <w:sz w:val="13"/>
                                <w:szCs w:val="13"/>
                                <w:lang w:val="en-US" w:eastAsia="zh-CN"/>
                              </w:rPr>
                            </w:pPr>
                            <w:r>
                              <w:rPr>
                                <w:rFonts w:hint="eastAsia"/>
                                <w:sz w:val="13"/>
                                <w:szCs w:val="13"/>
                                <w:lang w:val="en-US" w:eastAsia="zh-CN"/>
                              </w:rPr>
                              <w:t>否</w:t>
                            </w:r>
                          </w:p>
                        </w:txbxContent>
                      </v:textbox>
                    </v:shape>
                  </w:pict>
                </mc:Fallback>
              </mc:AlternateContent>
            </w:r>
            <w:r>
              <w:rPr>
                <w:sz w:val="21"/>
              </w:rPr>
              <mc:AlternateContent>
                <mc:Choice Requires="wps">
                  <w:drawing>
                    <wp:anchor distT="0" distB="0" distL="114300" distR="114300" simplePos="0" relativeHeight="251707392" behindDoc="0" locked="0" layoutInCell="1" allowOverlap="1">
                      <wp:simplePos x="0" y="0"/>
                      <wp:positionH relativeFrom="column">
                        <wp:posOffset>1024890</wp:posOffset>
                      </wp:positionH>
                      <wp:positionV relativeFrom="paragraph">
                        <wp:posOffset>5733415</wp:posOffset>
                      </wp:positionV>
                      <wp:extent cx="130810" cy="1059815"/>
                      <wp:effectExtent l="0" t="4445" r="250190" b="40640"/>
                      <wp:wrapNone/>
                      <wp:docPr id="218" name="肘形连接符 218"/>
                      <wp:cNvGraphicFramePr/>
                      <a:graphic xmlns:a="http://schemas.openxmlformats.org/drawingml/2006/main">
                        <a:graphicData uri="http://schemas.microsoft.com/office/word/2010/wordprocessingShape">
                          <wps:wsp>
                            <wps:cNvCnPr>
                              <a:stCxn id="225" idx="3"/>
                              <a:endCxn id="212" idx="3"/>
                            </wps:cNvCnPr>
                            <wps:spPr>
                              <a:xfrm flipH="1">
                                <a:off x="5399405" y="7148195"/>
                                <a:ext cx="130810" cy="1059815"/>
                              </a:xfrm>
                              <a:prstGeom prst="bentConnector3">
                                <a:avLst>
                                  <a:gd name="adj1" fmla="val -182039"/>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4" type="#_x0000_t34" style="position:absolute;left:0pt;flip:x;margin-left:80.7pt;margin-top:451.45pt;height:83.45pt;width:10.3pt;z-index:251707392;mso-width-relative:page;mso-height-relative:page;" filled="f" stroked="t" coordsize="21600,21600" o:gfxdata="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Y/eop2AAAAAwBAAAPAAAA&#10;AAAAAAEAIAAAACIAAABkcnMvZG93bnJldi54bWxQSwECFAAUAAAACACHTuJAGZh8Vk4CAABpBAAA&#10;DgAAAAAAAAABACAAAAAnAQAAZHJzL2Uyb0RvYy54bWxQSwUGAAAAAAYABgBZAQAA5wUAAAAA&#10;" adj="-39320">
                      <v:fill on="f" focussize="0,0"/>
                      <v:stroke weight="0.5pt" color="#000000 [3213]"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712512" behindDoc="0" locked="0" layoutInCell="1" allowOverlap="1">
                      <wp:simplePos x="0" y="0"/>
                      <wp:positionH relativeFrom="column">
                        <wp:posOffset>193040</wp:posOffset>
                      </wp:positionH>
                      <wp:positionV relativeFrom="paragraph">
                        <wp:posOffset>6171565</wp:posOffset>
                      </wp:positionV>
                      <wp:extent cx="824865" cy="255270"/>
                      <wp:effectExtent l="4445" t="5080" r="8890" b="6350"/>
                      <wp:wrapNone/>
                      <wp:docPr id="256" name="组合 256"/>
                      <wp:cNvGraphicFramePr/>
                      <a:graphic xmlns:a="http://schemas.openxmlformats.org/drawingml/2006/main">
                        <a:graphicData uri="http://schemas.microsoft.com/office/word/2010/wordprocessingGroup">
                          <wpg:wgp>
                            <wpg:cNvGrpSpPr/>
                            <wpg:grpSpPr>
                              <a:xfrm>
                                <a:off x="0" y="0"/>
                                <a:ext cx="824865" cy="255270"/>
                                <a:chOff x="7533" y="5650"/>
                                <a:chExt cx="1212" cy="550"/>
                              </a:xfrm>
                            </wpg:grpSpPr>
                            <wps:wsp>
                              <wps:cNvPr id="220" name="矩形 118"/>
                              <wps:cNvSpPr/>
                              <wps:spPr>
                                <a:xfrm>
                                  <a:off x="7533" y="5650"/>
                                  <a:ext cx="1212" cy="5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1" name="文本框 119"/>
                              <wps:cNvSpPr txBox="1"/>
                              <wps:spPr>
                                <a:xfrm>
                                  <a:off x="7608" y="5683"/>
                                  <a:ext cx="1111" cy="42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EEB3CA2">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提出处罚提案</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5.2pt;margin-top:485.95pt;height:20.1pt;width:64.95pt;z-index:251712512;mso-width-relative:page;mso-height-relative:page;" coordorigin="7533,5650" coordsize="1212,550" o:gfxdata="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">
                      <o:lock v:ext="edit" aspectratio="f"/>
                      <v:rect id="矩形 118" o:spid="_x0000_s1026" o:spt="1" style="position:absolute;left:7533;top:5650;height:550;width:1212;v-text-anchor:middle;" filled="f" stroked="t" coordsize="21600,21600" o:gfxdata="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7ExE+2AAAA3AAAAA8A&#10;AAAAAAAAAQAgAAAAIgAAAGRycy9kb3ducmV2LnhtbFBLAQIUABQAAAAIAIdO4kAzLwWeOwAAADkA&#10;AAAQAAAAAAAAAAEAIAAAAAUBAABkcnMvc2hhcGV4bWwueG1sUEsFBgAAAAAGAAYAWwEAAK8DAAAA&#10;AA==&#10;">
                        <v:fill on="f" focussize="0,0"/>
                        <v:stroke weight="0.5pt" color="#000000 [3213]" miterlimit="8" joinstyle="miter"/>
                        <v:imagedata o:title=""/>
                        <o:lock v:ext="edit" aspectratio="f"/>
                      </v:rect>
                      <v:shape id="文本框 119" o:spid="_x0000_s1026" o:spt="202" type="#_x0000_t202" style="position:absolute;left:7608;top:5683;height:423;width:1111;" fillcolor="#FFFFFF [3201]" filled="t" stroked="f" coordsize="21600,21600" o:gfxdata="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hGwsK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7EEB3CA2">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提出处罚提案</w:t>
                              </w:r>
                            </w:p>
                          </w:txbxContent>
                        </v:textbox>
                      </v:shape>
                    </v:group>
                  </w:pict>
                </mc:Fallback>
              </mc:AlternateContent>
            </w:r>
            <w:r>
              <w:rPr>
                <w:sz w:val="21"/>
              </w:rPr>
              <mc:AlternateContent>
                <mc:Choice Requires="wps">
                  <w:drawing>
                    <wp:anchor distT="0" distB="0" distL="114300" distR="114300" simplePos="0" relativeHeight="251705344" behindDoc="0" locked="0" layoutInCell="1" allowOverlap="1">
                      <wp:simplePos x="0" y="0"/>
                      <wp:positionH relativeFrom="column">
                        <wp:posOffset>622300</wp:posOffset>
                      </wp:positionH>
                      <wp:positionV relativeFrom="paragraph">
                        <wp:posOffset>5974715</wp:posOffset>
                      </wp:positionV>
                      <wp:extent cx="0" cy="212090"/>
                      <wp:effectExtent l="38100" t="0" r="38100" b="16510"/>
                      <wp:wrapNone/>
                      <wp:docPr id="222" name="直接箭头连接符 222"/>
                      <wp:cNvGraphicFramePr/>
                      <a:graphic xmlns:a="http://schemas.openxmlformats.org/drawingml/2006/main">
                        <a:graphicData uri="http://schemas.microsoft.com/office/word/2010/wordprocessingShape">
                          <wps:wsp>
                            <wps:cNvCnPr>
                              <a:stCxn id="225" idx="2"/>
                              <a:endCxn id="221" idx="0"/>
                            </wps:cNvCnPr>
                            <wps:spPr>
                              <a:xfrm>
                                <a:off x="5003165" y="7389495"/>
                                <a:ext cx="0" cy="21209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49pt;margin-top:470.45pt;height:16.7pt;width:0pt;z-index:251705344;mso-width-relative:page;mso-height-relative:page;" filled="f" stroked="t" coordsize="21600,21600" o:gfxdata="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kP3FV1QAAAAkBAAAPAAAAAAAAAAEAIAAAACIAAABkcnMvZG93bnJldi54bWxQSwECFAAU&#10;AAAACACHTuJA0/NFFS0CAAA0BAAADgAAAAAAAAABACAAAAAkAQAAZHJzL2Uyb0RvYy54bWxQSwUG&#10;AAAAAAYABgBZAQAAwwUAAAAA&#10;">
                      <v:fill on="f" focussize="0,0"/>
                      <v:stroke weight="0.5pt" color="#000000 [3213]"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699200" behindDoc="0" locked="0" layoutInCell="1" allowOverlap="1">
                      <wp:simplePos x="0" y="0"/>
                      <wp:positionH relativeFrom="column">
                        <wp:posOffset>88265</wp:posOffset>
                      </wp:positionH>
                      <wp:positionV relativeFrom="paragraph">
                        <wp:posOffset>5491480</wp:posOffset>
                      </wp:positionV>
                      <wp:extent cx="1067435" cy="482600"/>
                      <wp:effectExtent l="11430" t="5080" r="26035" b="7620"/>
                      <wp:wrapNone/>
                      <wp:docPr id="257" name="组合 257"/>
                      <wp:cNvGraphicFramePr/>
                      <a:graphic xmlns:a="http://schemas.openxmlformats.org/drawingml/2006/main">
                        <a:graphicData uri="http://schemas.microsoft.com/office/word/2010/wordprocessingGroup">
                          <wpg:wgp>
                            <wpg:cNvGrpSpPr/>
                            <wpg:grpSpPr>
                              <a:xfrm>
                                <a:off x="0" y="0"/>
                                <a:ext cx="1067435" cy="482600"/>
                                <a:chOff x="3251" y="4058"/>
                                <a:chExt cx="1292" cy="682"/>
                              </a:xfrm>
                            </wpg:grpSpPr>
                            <wps:wsp>
                              <wps:cNvPr id="224" name="文本框 127"/>
                              <wps:cNvSpPr txBox="1"/>
                              <wps:spPr>
                                <a:xfrm>
                                  <a:off x="3390" y="4186"/>
                                  <a:ext cx="972" cy="49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9CC16BE">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是否属于当事人违规导致</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5" name="菱形 126"/>
                              <wps:cNvSpPr/>
                              <wps:spPr>
                                <a:xfrm>
                                  <a:off x="3251" y="4058"/>
                                  <a:ext cx="1292" cy="683"/>
                                </a:xfrm>
                                <a:prstGeom prst="diamond">
                                  <a:avLst/>
                                </a:prstGeom>
                                <a:noFill/>
                                <a:ln w="6350" cmpd="sng">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95pt;margin-top:432.4pt;height:38pt;width:84.05pt;z-index:251699200;mso-width-relative:page;mso-height-relative:page;" coordorigin="3251,4058" coordsize="1292,682" o:gfxdata="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AAAAABk&#10;cnMvUEsBAhQAFAAAAAgAh07iQBX/qRXZAAAACgEAAA8AAAAAAAAAAQAgAAAAIgAAAGRycy9kb3du&#10;cmV2LnhtbFBLAQIUABQAAAAIAIdO4kCcEwnmVAMAALgIAAAOAAAAAAAAAAEAIAAAACgBAABkcnMv&#10;ZTJvRG9jLnhtbFBLBQYAAAAABgAGAFkBAADuBgAAAAA=&#10;">
                      <o:lock v:ext="edit" aspectratio="f"/>
                      <v:shape id="文本框 127" o:spid="_x0000_s1026" o:spt="202" type="#_x0000_t202" style="position:absolute;left:3390;top:4186;height:494;width:972;" fillcolor="#FFFFFF [3201]" filled="t" stroked="f" coordsize="21600,21600" o:gfxdata="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MWFaugAAANwA&#10;AAAPAAAAAAAAAAEAIAAAACIAAABkcnMvZG93bnJldi54bWxQSwECFAAUAAAACACHTuJAMy8FnjsA&#10;AAA5AAAAEAAAAAAAAAABACAAAAAJAQAAZHJzL3NoYXBleG1sLnhtbFBLBQYAAAAABgAGAFsBAACz&#10;AwAAAAA=&#10;">
                        <v:fill on="t" focussize="0,0"/>
                        <v:stroke on="f" weight="0.5pt"/>
                        <v:imagedata o:title=""/>
                        <o:lock v:ext="edit" aspectratio="f"/>
                        <v:textbox>
                          <w:txbxContent>
                            <w:p w14:paraId="59CC16BE">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是否属于当事人违规导致</w:t>
                              </w:r>
                            </w:p>
                          </w:txbxContent>
                        </v:textbox>
                      </v:shape>
                      <v:shape id="菱形 126" o:spid="_x0000_s1026" o:spt="4" type="#_x0000_t4" style="position:absolute;left:3251;top:4058;height:683;width:1292;v-text-anchor:middle;" filled="f" stroked="t" coordsize="21600,21600" o:gfxdata="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ceyzr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shape>
                    </v:group>
                  </w:pict>
                </mc:Fallback>
              </mc:AlternateContent>
            </w:r>
            <w:r>
              <w:rPr>
                <w:sz w:val="21"/>
              </w:rPr>
              <mc:AlternateContent>
                <mc:Choice Requires="wps">
                  <w:drawing>
                    <wp:anchor distT="0" distB="0" distL="114300" distR="114300" simplePos="0" relativeHeight="251704320" behindDoc="0" locked="0" layoutInCell="1" allowOverlap="1">
                      <wp:simplePos x="0" y="0"/>
                      <wp:positionH relativeFrom="column">
                        <wp:posOffset>622300</wp:posOffset>
                      </wp:positionH>
                      <wp:positionV relativeFrom="paragraph">
                        <wp:posOffset>5287010</wp:posOffset>
                      </wp:positionV>
                      <wp:extent cx="2540" cy="204470"/>
                      <wp:effectExtent l="37465" t="0" r="36195" b="5080"/>
                      <wp:wrapNone/>
                      <wp:docPr id="226" name="直接箭头连接符 226"/>
                      <wp:cNvGraphicFramePr/>
                      <a:graphic xmlns:a="http://schemas.openxmlformats.org/drawingml/2006/main">
                        <a:graphicData uri="http://schemas.microsoft.com/office/word/2010/wordprocessingShape">
                          <wps:wsp>
                            <wps:cNvCnPr>
                              <a:stCxn id="228" idx="2"/>
                              <a:endCxn id="225" idx="0"/>
                            </wps:cNvCnPr>
                            <wps:spPr>
                              <a:xfrm flipH="1">
                                <a:off x="4984115" y="6701790"/>
                                <a:ext cx="2540" cy="20447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49pt;margin-top:416.3pt;height:16.1pt;width:0.2pt;z-index:251704320;mso-width-relative:page;mso-height-relative:page;" filled="f" stroked="t" coordsize="21600,21600" o:gfxdata="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aPPXe2QAAAAkBAAAPAAAAAAAAAAEAIAAAACIAAABkcnMvZG93bnJl&#10;di54bWxQSwECFAAUAAAACACHTuJAILNCTDUCAABBBAAADgAAAAAAAAABACAAAAAoAQAAZHJzL2Uy&#10;b0RvYy54bWxQSwUGAAAAAAYABgBZAQAAzwUAAAAA&#10;">
                      <v:fill on="f" focussize="0,0"/>
                      <v:stroke weight="0.5pt" color="#000000 [3213]"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670528" behindDoc="0" locked="0" layoutInCell="1" allowOverlap="1">
                      <wp:simplePos x="0" y="0"/>
                      <wp:positionH relativeFrom="column">
                        <wp:posOffset>212090</wp:posOffset>
                      </wp:positionH>
                      <wp:positionV relativeFrom="paragraph">
                        <wp:posOffset>4977765</wp:posOffset>
                      </wp:positionV>
                      <wp:extent cx="824865" cy="309245"/>
                      <wp:effectExtent l="4445" t="4445" r="8890" b="10160"/>
                      <wp:wrapNone/>
                      <wp:docPr id="258" name="组合 258"/>
                      <wp:cNvGraphicFramePr/>
                      <a:graphic xmlns:a="http://schemas.openxmlformats.org/drawingml/2006/main">
                        <a:graphicData uri="http://schemas.microsoft.com/office/word/2010/wordprocessingGroup">
                          <wpg:wgp>
                            <wpg:cNvGrpSpPr/>
                            <wpg:grpSpPr>
                              <a:xfrm>
                                <a:off x="0" y="0"/>
                                <a:ext cx="824865" cy="309245"/>
                                <a:chOff x="7533" y="5650"/>
                                <a:chExt cx="1212" cy="413"/>
                              </a:xfrm>
                            </wpg:grpSpPr>
                            <wps:wsp>
                              <wps:cNvPr id="228" name="矩形 118"/>
                              <wps:cNvSpPr/>
                              <wps:spPr>
                                <a:xfrm>
                                  <a:off x="7533" y="5650"/>
                                  <a:ext cx="1212" cy="41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9" name="文本框 119"/>
                              <wps:cNvSpPr txBox="1"/>
                              <wps:spPr>
                                <a:xfrm>
                                  <a:off x="7608" y="5683"/>
                                  <a:ext cx="1111" cy="26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7A3145F">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调查事件原因</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7pt;margin-top:391.95pt;height:24.35pt;width:64.95pt;z-index:251670528;mso-width-relative:page;mso-height-relative:page;" coordorigin="7533,5650" coordsize="1212,413" o:gfxdata="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D79Ef7aAAAACgEAAA8AAAAAAAAAAQAgAAAAIgAAAGRycy9kb3ducmV2LnhtbFBLAQIUABQA&#10;AAAIAIdO4kAF3dSGRAMAALUIAAAOAAAAAAAAAAEAIAAAACkBAABkcnMvZTJvRG9jLnhtbFBLBQYA&#10;AAAABgAGAFkBAADfBgAAAAA=&#10;">
                      <o:lock v:ext="edit" aspectratio="f"/>
                      <v:rect id="矩形 118" o:spid="_x0000_s1026" o:spt="1" style="position:absolute;left:7533;top:5650;height:413;width:1212;v-text-anchor:middle;" filled="f" stroked="t" coordsize="21600,21600" o:gfxdata="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CyyEm2AAAA3AAAAA8A&#10;AAAAAAAAAQAgAAAAIgAAAGRycy9kb3ducmV2LnhtbFBLAQIUABQAAAAIAIdO4kAzLwWeOwAAADkA&#10;AAAQAAAAAAAAAAEAIAAAAAUBAABkcnMvc2hhcGV4bWwueG1sUEsFBgAAAAAGAAYAWwEAAK8DAAAA&#10;AA==&#10;">
                        <v:fill on="f" focussize="0,0"/>
                        <v:stroke weight="0.5pt" color="#000000 [3213]" miterlimit="8" joinstyle="miter"/>
                        <v:imagedata o:title=""/>
                        <o:lock v:ext="edit" aspectratio="f"/>
                      </v:rect>
                      <v:shape id="文本框 119" o:spid="_x0000_s1026" o:spt="202" type="#_x0000_t202" style="position:absolute;left:7608;top:5683;height:269;width:1111;" fillcolor="#FFFFFF [3201]" filled="t" stroked="f" coordsize="21600,21600" o:gfxdata="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wzsS8AAAA&#10;3A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07A3145F">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调查事件原因</w:t>
                              </w:r>
                            </w:p>
                          </w:txbxContent>
                        </v:textbox>
                      </v:shape>
                    </v:group>
                  </w:pict>
                </mc:Fallback>
              </mc:AlternateContent>
            </w:r>
            <w:r>
              <w:rPr>
                <w:sz w:val="21"/>
              </w:rPr>
              <mc:AlternateContent>
                <mc:Choice Requires="wps">
                  <w:drawing>
                    <wp:anchor distT="0" distB="0" distL="114300" distR="114300" simplePos="0" relativeHeight="251703296" behindDoc="0" locked="0" layoutInCell="1" allowOverlap="1">
                      <wp:simplePos x="0" y="0"/>
                      <wp:positionH relativeFrom="column">
                        <wp:posOffset>624840</wp:posOffset>
                      </wp:positionH>
                      <wp:positionV relativeFrom="paragraph">
                        <wp:posOffset>4642485</wp:posOffset>
                      </wp:positionV>
                      <wp:extent cx="3175" cy="335280"/>
                      <wp:effectExtent l="37465" t="0" r="35560" b="7620"/>
                      <wp:wrapNone/>
                      <wp:docPr id="230" name="直接箭头连接符 230"/>
                      <wp:cNvGraphicFramePr/>
                      <a:graphic xmlns:a="http://schemas.openxmlformats.org/drawingml/2006/main">
                        <a:graphicData uri="http://schemas.microsoft.com/office/word/2010/wordprocessingShape">
                          <wps:wsp>
                            <wps:cNvCnPr>
                              <a:stCxn id="232" idx="2"/>
                              <a:endCxn id="228" idx="0"/>
                            </wps:cNvCnPr>
                            <wps:spPr>
                              <a:xfrm flipH="1">
                                <a:off x="4941570" y="6039485"/>
                                <a:ext cx="3175" cy="335280"/>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49.2pt;margin-top:365.55pt;height:26.4pt;width:0.25pt;z-index:251703296;mso-width-relative:page;mso-height-relative:page;" filled="f" stroked="t" coordsize="21600,21600" o:gfxdata="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O8Qj2QAAAAkBAAAPAAAAAAAAAAEAIAAAACIAAABkcnMvZG93&#10;bnJldi54bWxQSwECFAAUAAAACACHTuJAA9H3ZjgCAABBBAAADgAAAAAAAAABACAAAAAoAQAAZHJz&#10;L2Uyb0RvYy54bWxQSwUGAAAAAAYABgBZAQAA0gUAAAAA&#10;">
                      <v:fill on="f" focussize="0,0"/>
                      <v:stroke weight="0.5pt" color="#000000 [3213]"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698176" behindDoc="0" locked="0" layoutInCell="1" allowOverlap="1">
                      <wp:simplePos x="0" y="0"/>
                      <wp:positionH relativeFrom="column">
                        <wp:posOffset>212090</wp:posOffset>
                      </wp:positionH>
                      <wp:positionV relativeFrom="paragraph">
                        <wp:posOffset>4311015</wp:posOffset>
                      </wp:positionV>
                      <wp:extent cx="831850" cy="331470"/>
                      <wp:effectExtent l="4445" t="4445" r="20955" b="6985"/>
                      <wp:wrapNone/>
                      <wp:docPr id="259" name="组合 259"/>
                      <wp:cNvGraphicFramePr/>
                      <a:graphic xmlns:a="http://schemas.openxmlformats.org/drawingml/2006/main">
                        <a:graphicData uri="http://schemas.microsoft.com/office/word/2010/wordprocessingGroup">
                          <wpg:wgp>
                            <wpg:cNvGrpSpPr/>
                            <wpg:grpSpPr>
                              <a:xfrm>
                                <a:off x="0" y="0"/>
                                <a:ext cx="831589" cy="331766"/>
                                <a:chOff x="7533" y="5650"/>
                                <a:chExt cx="1638" cy="398"/>
                              </a:xfrm>
                            </wpg:grpSpPr>
                            <wps:wsp>
                              <wps:cNvPr id="232" name="矩形 118"/>
                              <wps:cNvSpPr/>
                              <wps:spPr>
                                <a:xfrm>
                                  <a:off x="7533" y="5650"/>
                                  <a:ext cx="1638" cy="398"/>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3" name="文本框 119"/>
                              <wps:cNvSpPr txBox="1"/>
                              <wps:spPr>
                                <a:xfrm>
                                  <a:off x="7608" y="5683"/>
                                  <a:ext cx="1460" cy="34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D7343CB">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保存证据报告执法部门</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7pt;margin-top:339.45pt;height:26.1pt;width:65.5pt;z-index:251698176;mso-width-relative:page;mso-height-relative:page;" coordorigin="7533,5650" coordsize="1638,398" o:gfxdata="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Ay0qtP2gAAAAoBAAAPAAAAAAAAAAEAIAAAACIAAABkcnMvZG93bnJl&#10;di54bWxQSwECFAAUAAAACACHTuJAiEsywVEDAAC1CAAADgAAAAAAAAABACAAAAApAQAAZHJzL2Uy&#10;b0RvYy54bWxQSwUGAAAAAAYABgBZAQAA7AYAAAAA&#10;">
                      <o:lock v:ext="edit" aspectratio="f"/>
                      <v:rect id="矩形 118" o:spid="_x0000_s1026" o:spt="1" style="position:absolute;left:7533;top:5650;height:398;width:1638;v-text-anchor:middle;" filled="f" stroked="t" coordsize="21600,21600" o:gfxdata="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SDaX65AAAA3AAA&#10;AA8AAAAAAAAAAQAgAAAAIgAAAGRycy9kb3ducmV2LnhtbFBLAQIUABQAAAAIAIdO4kAzLwWeOwAA&#10;ADkAAAAQAAAAAAAAAAEAIAAAAAgBAABkcnMvc2hhcGV4bWwueG1sUEsFBgAAAAAGAAYAWwEAALID&#10;AAAAAA==&#10;">
                        <v:fill on="f" focussize="0,0"/>
                        <v:stroke weight="0.5pt" color="#000000 [3213]" miterlimit="8" joinstyle="miter"/>
                        <v:imagedata o:title=""/>
                        <o:lock v:ext="edit" aspectratio="f"/>
                      </v:rect>
                      <v:shape id="文本框 119" o:spid="_x0000_s1026" o:spt="202" type="#_x0000_t202" style="position:absolute;left:7608;top:5683;height:344;width:1460;" fillcolor="#FFFFFF [3201]" filled="t" stroked="f" coordsize="21600,21600" o:gfxdata="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IBb/O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0D7343CB">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保存证据报告执法部门</w:t>
                              </w:r>
                            </w:p>
                          </w:txbxContent>
                        </v:textbox>
                      </v:shape>
                    </v:group>
                  </w:pict>
                </mc:Fallback>
              </mc:AlternateContent>
            </w:r>
            <w:r>
              <w:rPr>
                <w:sz w:val="21"/>
              </w:rPr>
              <mc:AlternateContent>
                <mc:Choice Requires="wps">
                  <w:drawing>
                    <wp:anchor distT="0" distB="0" distL="114300" distR="114300" simplePos="0" relativeHeight="251702272" behindDoc="0" locked="0" layoutInCell="1" allowOverlap="1">
                      <wp:simplePos x="0" y="0"/>
                      <wp:positionH relativeFrom="column">
                        <wp:posOffset>615950</wp:posOffset>
                      </wp:positionH>
                      <wp:positionV relativeFrom="paragraph">
                        <wp:posOffset>4145915</wp:posOffset>
                      </wp:positionV>
                      <wp:extent cx="5080" cy="192405"/>
                      <wp:effectExtent l="34925" t="0" r="36195" b="17145"/>
                      <wp:wrapNone/>
                      <wp:docPr id="234" name="直接箭头连接符 234"/>
                      <wp:cNvGraphicFramePr/>
                      <a:graphic xmlns:a="http://schemas.openxmlformats.org/drawingml/2006/main">
                        <a:graphicData uri="http://schemas.microsoft.com/office/word/2010/wordprocessingShape">
                          <wps:wsp>
                            <wps:cNvCnPr>
                              <a:stCxn id="237" idx="2"/>
                              <a:endCxn id="233" idx="0"/>
                            </wps:cNvCnPr>
                            <wps:spPr>
                              <a:xfrm>
                                <a:off x="4996815" y="5560695"/>
                                <a:ext cx="5080" cy="192405"/>
                              </a:xfrm>
                              <a:prstGeom prst="straightConnector1">
                                <a:avLst/>
                              </a:prstGeom>
                              <a:ln w="6350">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48.5pt;margin-top:326.45pt;height:15.15pt;width:0.4pt;z-index:251702272;mso-width-relative:page;mso-height-relative:page;" filled="f" stroked="t" coordsize="21600,21600" o:gfxdata="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wI4jLXAAAACQEAAA8AAAAAAAAAAQAgAAAAIgAAAGRycy9kb3ducmV2LnhtbFBL&#10;AQIUABQAAAAIAIdO4kB/XxsiMAIAADcEAAAOAAAAAAAAAAEAIAAAACYBAABkcnMvZTJvRG9jLnht&#10;bFBLBQYAAAAABgAGAFkBAADIBQAAAAA=&#10;">
                      <v:fill on="f" focussize="0,0"/>
                      <v:stroke weight="0.5pt" color="#000000 [3213]"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697152" behindDoc="0" locked="0" layoutInCell="1" allowOverlap="1">
                      <wp:simplePos x="0" y="0"/>
                      <wp:positionH relativeFrom="column">
                        <wp:posOffset>62865</wp:posOffset>
                      </wp:positionH>
                      <wp:positionV relativeFrom="paragraph">
                        <wp:posOffset>3662680</wp:posOffset>
                      </wp:positionV>
                      <wp:extent cx="1105535" cy="482600"/>
                      <wp:effectExtent l="12065" t="5080" r="25400" b="7620"/>
                      <wp:wrapNone/>
                      <wp:docPr id="260" name="组合 260"/>
                      <wp:cNvGraphicFramePr/>
                      <a:graphic xmlns:a="http://schemas.openxmlformats.org/drawingml/2006/main">
                        <a:graphicData uri="http://schemas.microsoft.com/office/word/2010/wordprocessingGroup">
                          <wpg:wgp>
                            <wpg:cNvGrpSpPr/>
                            <wpg:grpSpPr>
                              <a:xfrm>
                                <a:off x="0" y="0"/>
                                <a:ext cx="1105535" cy="482600"/>
                                <a:chOff x="3251" y="4058"/>
                                <a:chExt cx="1292" cy="682"/>
                              </a:xfrm>
                            </wpg:grpSpPr>
                            <wps:wsp>
                              <wps:cNvPr id="236" name="文本框 127"/>
                              <wps:cNvSpPr txBox="1"/>
                              <wps:spPr>
                                <a:xfrm>
                                  <a:off x="3390" y="4186"/>
                                  <a:ext cx="972" cy="49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1E56EAF">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是否需要进行法律诉讼程序</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7" name="菱形 126"/>
                              <wps:cNvSpPr/>
                              <wps:spPr>
                                <a:xfrm>
                                  <a:off x="3251" y="4058"/>
                                  <a:ext cx="1292" cy="683"/>
                                </a:xfrm>
                                <a:prstGeom prst="diamond">
                                  <a:avLst/>
                                </a:prstGeom>
                                <a:noFill/>
                                <a:ln w="6350" cmpd="sng">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95pt;margin-top:288.4pt;height:38pt;width:87.05pt;z-index:251697152;mso-width-relative:page;mso-height-relative:page;" coordorigin="3251,4058" coordsize="1292,682" o:gfxdata="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">
                      <o:lock v:ext="edit" aspectratio="f"/>
                      <v:shape id="文本框 127" o:spid="_x0000_s1026" o:spt="202" type="#_x0000_t202" style="position:absolute;left:3390;top:4186;height:494;width:972;" fillcolor="#FFFFFF [3201]" filled="t" stroked="f" coordsize="21600,21600" o:gfxdata="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nbMa7sAAADc&#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11E56EAF">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是否需要进行法律诉讼程序</w:t>
                              </w:r>
                            </w:p>
                          </w:txbxContent>
                        </v:textbox>
                      </v:shape>
                      <v:shape id="菱形 126" o:spid="_x0000_s1026" o:spt="4" type="#_x0000_t4" style="position:absolute;left:3251;top:4058;height:683;width:1292;v-text-anchor:middle;" filled="f" stroked="t" coordsize="21600,21600" o:gfxdata="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gB//vQAA&#10;ANw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shape>
                    </v:group>
                  </w:pict>
                </mc:Fallback>
              </mc:AlternateContent>
            </w:r>
          </w:p>
        </w:tc>
        <w:tc>
          <w:tcPr>
            <w:tcW w:w="1203" w:type="dxa"/>
            <w:tcBorders>
              <w:left w:val="single" w:color="auto" w:sz="4" w:space="0"/>
              <w:bottom w:val="single" w:color="auto" w:sz="4" w:space="0"/>
              <w:right w:val="single" w:color="auto" w:sz="4" w:space="0"/>
            </w:tcBorders>
            <w:vAlign w:val="top"/>
          </w:tcPr>
          <w:p w14:paraId="4A388499">
            <w:pPr>
              <w:pStyle w:val="528"/>
            </w:pPr>
            <w:r>
              <w:rPr>
                <w:sz w:val="21"/>
              </w:rPr>
              <mc:AlternateContent>
                <mc:Choice Requires="wpg">
                  <w:drawing>
                    <wp:anchor distT="0" distB="0" distL="114300" distR="114300" simplePos="0" relativeHeight="251716608" behindDoc="0" locked="0" layoutInCell="1" allowOverlap="1">
                      <wp:simplePos x="0" y="0"/>
                      <wp:positionH relativeFrom="column">
                        <wp:posOffset>53340</wp:posOffset>
                      </wp:positionH>
                      <wp:positionV relativeFrom="paragraph">
                        <wp:posOffset>7079615</wp:posOffset>
                      </wp:positionV>
                      <wp:extent cx="666750" cy="337185"/>
                      <wp:effectExtent l="4445" t="4445" r="14605" b="20320"/>
                      <wp:wrapNone/>
                      <wp:docPr id="261" name="组合 261"/>
                      <wp:cNvGraphicFramePr/>
                      <a:graphic xmlns:a="http://schemas.openxmlformats.org/drawingml/2006/main">
                        <a:graphicData uri="http://schemas.microsoft.com/office/word/2010/wordprocessingGroup">
                          <wpg:wgp>
                            <wpg:cNvGrpSpPr/>
                            <wpg:grpSpPr>
                              <a:xfrm>
                                <a:off x="0" y="0"/>
                                <a:ext cx="666750" cy="337185"/>
                                <a:chOff x="7533" y="5650"/>
                                <a:chExt cx="1212" cy="550"/>
                              </a:xfrm>
                            </wpg:grpSpPr>
                            <wps:wsp>
                              <wps:cNvPr id="242" name="矩形 118"/>
                              <wps:cNvSpPr/>
                              <wps:spPr>
                                <a:xfrm>
                                  <a:off x="7533" y="5650"/>
                                  <a:ext cx="1212" cy="55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3" name="文本框 119"/>
                              <wps:cNvSpPr txBox="1"/>
                              <wps:spPr>
                                <a:xfrm>
                                  <a:off x="7608" y="5683"/>
                                  <a:ext cx="1112" cy="5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51EC308">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给予处罚和公告</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4.2pt;margin-top:557.45pt;height:26.55pt;width:52.5pt;z-index:251716608;mso-width-relative:page;mso-height-relative:page;" coordorigin="7533,5650" coordsize="1212,550" o:gfxdata="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CmXtKPZAAAACwEAAA8AAAAAAAAAAQAgAAAAIgAAAGRycy9kb3ducmV2LnhtbFBL&#10;AQIUABQAAAAIAIdO4kCA4fy/SwMAALUIAAAOAAAAAAAAAAEAIAAAACgBAABkcnMvZTJvRG9jLnht&#10;bFBLBQYAAAAABgAGAFkBAADlBgAAAAA=&#10;">
                      <o:lock v:ext="edit" aspectratio="f"/>
                      <v:rect id="矩形 118" o:spid="_x0000_s1026" o:spt="1" style="position:absolute;left:7533;top:5650;height:550;width:1212;v-text-anchor:middle;" filled="f" stroked="t" coordsize="21600,21600" o:gfxdata="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yFGgO5AAAA3AAA&#10;AA8AAAAAAAAAAQAgAAAAIgAAAGRycy9kb3ducmV2LnhtbFBLAQIUABQAAAAIAIdO4kAzLwWeOwAA&#10;ADkAAAAQAAAAAAAAAAEAIAAAAAgBAABkcnMvc2hhcGV4bWwueG1sUEsFBgAAAAAGAAYAWwEAALID&#10;AAAAAA==&#10;">
                        <v:fill on="f" focussize="0,0"/>
                        <v:stroke weight="0.5pt" color="#000000 [3213]" miterlimit="8" joinstyle="miter"/>
                        <v:imagedata o:title=""/>
                        <o:lock v:ext="edit" aspectratio="f"/>
                      </v:rect>
                      <v:shape id="文本框 119" o:spid="_x0000_s1026" o:spt="202" type="#_x0000_t202" style="position:absolute;left:7608;top:5683;height:505;width:1112;" fillcolor="#FFFFFF [3201]" filled="t" stroked="f" coordsize="21600,21600" o:gfxdata="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ccjrsAAADc&#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651EC308">
                              <w:pPr>
                                <w:keepNext w:val="0"/>
                                <w:keepLines w:val="0"/>
                                <w:pageBreakBefore w:val="0"/>
                                <w:widowControl w:val="0"/>
                                <w:kinsoku/>
                                <w:wordWrap/>
                                <w:overflowPunct/>
                                <w:topLinePunct w:val="0"/>
                                <w:bidi w:val="0"/>
                                <w:adjustRightInd/>
                                <w:snapToGrid/>
                                <w:spacing w:line="160" w:lineRule="exact"/>
                                <w:jc w:val="center"/>
                                <w:textAlignment w:val="auto"/>
                                <w:rPr>
                                  <w:rFonts w:hint="default" w:eastAsia="宋体"/>
                                  <w:color w:val="000000" w:themeColor="text1"/>
                                  <w:sz w:val="13"/>
                                  <w:szCs w:val="13"/>
                                  <w:lang w:val="en-US" w:eastAsia="zh-CN"/>
                                  <w14:textFill>
                                    <w14:solidFill>
                                      <w14:schemeClr w14:val="tx1"/>
                                    </w14:solidFill>
                                  </w14:textFill>
                                </w:rPr>
                              </w:pPr>
                              <w:r>
                                <w:rPr>
                                  <w:rFonts w:hint="eastAsia"/>
                                  <w:color w:val="000000" w:themeColor="text1"/>
                                  <w:sz w:val="13"/>
                                  <w:szCs w:val="13"/>
                                  <w:lang w:val="en-US" w:eastAsia="zh-CN"/>
                                  <w14:textFill>
                                    <w14:solidFill>
                                      <w14:schemeClr w14:val="tx1"/>
                                    </w14:solidFill>
                                  </w14:textFill>
                                </w:rPr>
                                <w:t>给予处罚和公告</w:t>
                              </w:r>
                            </w:p>
                          </w:txbxContent>
                        </v:textbox>
                      </v:shape>
                    </v:group>
                  </w:pict>
                </mc:Fallback>
              </mc:AlternateContent>
            </w:r>
          </w:p>
        </w:tc>
      </w:tr>
    </w:tbl>
    <w:p w14:paraId="0E793C02">
      <w:pPr>
        <w:pStyle w:val="258"/>
        <w:rPr>
          <w:rFonts w:hint="eastAsia"/>
          <w:lang w:val="en-US" w:eastAsia="zh-CN"/>
        </w:rPr>
      </w:pPr>
    </w:p>
    <w:p w14:paraId="3382BAA0">
      <w:pPr>
        <w:pStyle w:val="258"/>
        <w:rPr>
          <w:rFonts w:hint="eastAsia"/>
          <w:lang w:val="en-US" w:eastAsia="zh-CN"/>
        </w:rPr>
      </w:pPr>
    </w:p>
    <w:p w14:paraId="5B1ADE50">
      <w:pPr>
        <w:pStyle w:val="258"/>
        <w:rPr>
          <w:rFonts w:hint="eastAsia"/>
          <w:lang w:val="en-US" w:eastAsia="zh-CN"/>
        </w:rPr>
      </w:pPr>
    </w:p>
    <w:p w14:paraId="113227DB">
      <w:pPr>
        <w:pStyle w:val="258"/>
        <w:rPr>
          <w:rFonts w:hint="eastAsia"/>
          <w:lang w:val="en-US" w:eastAsia="zh-CN"/>
        </w:rPr>
      </w:pPr>
    </w:p>
    <w:p w14:paraId="375FC4A4">
      <w:pPr>
        <w:pStyle w:val="258"/>
        <w:rPr>
          <w:rFonts w:hint="eastAsia"/>
          <w:lang w:val="en-US" w:eastAsia="zh-CN"/>
        </w:rPr>
      </w:pPr>
    </w:p>
    <w:p w14:paraId="795485F8">
      <w:pPr>
        <w:pStyle w:val="258"/>
        <w:rPr>
          <w:rFonts w:hint="eastAsia"/>
          <w:lang w:val="en-US" w:eastAsia="zh-CN"/>
        </w:rPr>
      </w:pPr>
    </w:p>
    <w:p w14:paraId="2D0E4E83">
      <w:pPr>
        <w:pStyle w:val="258"/>
        <w:rPr>
          <w:rFonts w:hint="eastAsia"/>
          <w:lang w:val="en-US" w:eastAsia="zh-CN"/>
        </w:rPr>
      </w:pPr>
    </w:p>
    <w:p w14:paraId="54CA9EFB">
      <w:pPr>
        <w:pStyle w:val="258"/>
        <w:rPr>
          <w:rFonts w:hint="eastAsia"/>
          <w:lang w:val="en-US" w:eastAsia="zh-CN"/>
        </w:rPr>
      </w:pPr>
    </w:p>
    <w:p w14:paraId="49066F8D">
      <w:pPr>
        <w:pStyle w:val="258"/>
        <w:rPr>
          <w:rFonts w:hint="eastAsia"/>
          <w:lang w:val="en-US" w:eastAsia="zh-CN"/>
        </w:rPr>
      </w:pPr>
    </w:p>
    <w:p w14:paraId="60D6F684">
      <w:pPr>
        <w:pStyle w:val="258"/>
        <w:rPr>
          <w:rFonts w:hint="eastAsia"/>
          <w:lang w:val="en-US" w:eastAsia="zh-CN"/>
        </w:rPr>
      </w:pPr>
    </w:p>
    <w:p w14:paraId="3FCBD161">
      <w:pPr>
        <w:pStyle w:val="258"/>
        <w:rPr>
          <w:rFonts w:hint="eastAsia"/>
          <w:lang w:val="en-US" w:eastAsia="zh-CN"/>
        </w:rPr>
      </w:pPr>
    </w:p>
    <w:p w14:paraId="79CC2DEC">
      <w:pPr>
        <w:pStyle w:val="258"/>
        <w:rPr>
          <w:rFonts w:hint="eastAsia"/>
          <w:lang w:val="en-US" w:eastAsia="zh-CN"/>
        </w:rPr>
      </w:pPr>
    </w:p>
    <w:p w14:paraId="263B8E3C">
      <w:pPr>
        <w:pStyle w:val="258"/>
        <w:rPr>
          <w:rFonts w:hint="eastAsia"/>
          <w:lang w:val="en-US" w:eastAsia="zh-CN"/>
        </w:rPr>
      </w:pPr>
    </w:p>
    <w:p w14:paraId="64AC2134">
      <w:pPr>
        <w:pStyle w:val="258"/>
        <w:rPr>
          <w:rFonts w:hint="eastAsia"/>
          <w:lang w:val="en-US" w:eastAsia="zh-CN"/>
        </w:rPr>
      </w:pPr>
    </w:p>
    <w:p w14:paraId="70B7F3BE">
      <w:pPr>
        <w:pStyle w:val="258"/>
        <w:rPr>
          <w:rFonts w:hint="eastAsia"/>
          <w:lang w:val="en-US" w:eastAsia="zh-CN"/>
        </w:rPr>
      </w:pPr>
    </w:p>
    <w:p w14:paraId="5784D8FF">
      <w:pPr>
        <w:pStyle w:val="258"/>
        <w:rPr>
          <w:rFonts w:hint="eastAsia"/>
          <w:lang w:val="en-US" w:eastAsia="zh-CN"/>
        </w:rPr>
      </w:pPr>
    </w:p>
    <w:p w14:paraId="4E2639FE">
      <w:pPr>
        <w:pStyle w:val="258"/>
        <w:rPr>
          <w:rFonts w:hint="eastAsia"/>
          <w:lang w:val="en-US" w:eastAsia="zh-CN"/>
        </w:rPr>
      </w:pPr>
    </w:p>
    <w:p w14:paraId="29138527">
      <w:pPr>
        <w:pStyle w:val="258"/>
        <w:rPr>
          <w:rFonts w:hint="eastAsia"/>
          <w:lang w:val="en-US" w:eastAsia="zh-CN"/>
        </w:rPr>
      </w:pPr>
    </w:p>
    <w:p w14:paraId="5CAE1E74">
      <w:pPr>
        <w:pStyle w:val="258"/>
        <w:rPr>
          <w:rFonts w:hint="eastAsia"/>
          <w:lang w:val="en-US" w:eastAsia="zh-CN"/>
        </w:rPr>
      </w:pPr>
    </w:p>
    <w:p w14:paraId="68B9E38D">
      <w:pPr>
        <w:pStyle w:val="258"/>
        <w:rPr>
          <w:rFonts w:hint="eastAsia"/>
          <w:lang w:val="en-US" w:eastAsia="zh-CN"/>
        </w:rPr>
      </w:pPr>
    </w:p>
    <w:p w14:paraId="13B38FE9">
      <w:pPr>
        <w:pStyle w:val="258"/>
        <w:rPr>
          <w:rFonts w:hint="eastAsia"/>
          <w:lang w:val="en-US" w:eastAsia="zh-CN"/>
        </w:rPr>
      </w:pPr>
    </w:p>
    <w:p w14:paraId="3FE6E35F">
      <w:pPr>
        <w:pStyle w:val="258"/>
        <w:rPr>
          <w:rFonts w:hint="eastAsia"/>
          <w:lang w:val="en-US" w:eastAsia="zh-CN"/>
        </w:rPr>
      </w:pPr>
    </w:p>
    <w:p w14:paraId="1B75C248">
      <w:pPr>
        <w:pStyle w:val="258"/>
        <w:rPr>
          <w:rFonts w:hint="eastAsia"/>
          <w:lang w:val="en-US" w:eastAsia="zh-CN"/>
        </w:rPr>
      </w:pPr>
    </w:p>
    <w:p w14:paraId="2A54239E">
      <w:pPr>
        <w:pStyle w:val="258"/>
        <w:rPr>
          <w:rFonts w:hint="eastAsia"/>
          <w:lang w:val="en-US" w:eastAsia="zh-CN"/>
        </w:rPr>
      </w:pPr>
    </w:p>
    <w:p w14:paraId="3FD801DB">
      <w:pPr>
        <w:pStyle w:val="258"/>
        <w:rPr>
          <w:rFonts w:hint="eastAsia"/>
          <w:lang w:val="en-US" w:eastAsia="zh-CN"/>
        </w:rPr>
      </w:pPr>
    </w:p>
    <w:p w14:paraId="537FE54D">
      <w:pPr>
        <w:pStyle w:val="258"/>
        <w:rPr>
          <w:rFonts w:hint="eastAsia"/>
          <w:lang w:val="en-US" w:eastAsia="zh-CN"/>
        </w:rPr>
      </w:pPr>
    </w:p>
    <w:p w14:paraId="42032836">
      <w:pPr>
        <w:pStyle w:val="258"/>
        <w:rPr>
          <w:rFonts w:hint="eastAsia"/>
          <w:lang w:val="en-US" w:eastAsia="zh-CN"/>
        </w:rPr>
      </w:pPr>
    </w:p>
    <w:p w14:paraId="64B185E3">
      <w:pPr>
        <w:pStyle w:val="258"/>
        <w:rPr>
          <w:rFonts w:hint="eastAsia"/>
          <w:lang w:val="en-US" w:eastAsia="zh-CN"/>
        </w:rPr>
      </w:pPr>
    </w:p>
    <w:p w14:paraId="492291D3">
      <w:pPr>
        <w:pStyle w:val="258"/>
        <w:rPr>
          <w:rFonts w:hint="eastAsia"/>
          <w:lang w:val="en-US" w:eastAsia="zh-CN"/>
        </w:rPr>
      </w:pPr>
    </w:p>
    <w:p w14:paraId="5E8A0F5C">
      <w:pPr>
        <w:pStyle w:val="258"/>
        <w:rPr>
          <w:rFonts w:hint="eastAsia"/>
          <w:lang w:val="en-US" w:eastAsia="zh-CN"/>
        </w:rPr>
      </w:pPr>
    </w:p>
    <w:p w14:paraId="5700478F">
      <w:pPr>
        <w:pStyle w:val="258"/>
        <w:rPr>
          <w:rFonts w:hint="eastAsia"/>
          <w:lang w:val="en-US" w:eastAsia="zh-CN"/>
        </w:rPr>
      </w:pPr>
    </w:p>
    <w:p w14:paraId="2AC3771F">
      <w:pPr>
        <w:pStyle w:val="258"/>
        <w:rPr>
          <w:rFonts w:hint="eastAsia"/>
          <w:lang w:val="en-US" w:eastAsia="zh-CN"/>
        </w:rPr>
      </w:pPr>
    </w:p>
    <w:p w14:paraId="3AC47D9E">
      <w:pPr>
        <w:pStyle w:val="258"/>
        <w:rPr>
          <w:rFonts w:hint="eastAsia"/>
          <w:lang w:val="en-US" w:eastAsia="zh-CN"/>
        </w:rPr>
      </w:pPr>
    </w:p>
    <w:p w14:paraId="7EA2DC94">
      <w:pPr>
        <w:pStyle w:val="258"/>
        <w:rPr>
          <w:rFonts w:hint="eastAsia"/>
          <w:lang w:val="en-US" w:eastAsia="zh-CN"/>
        </w:rPr>
      </w:pPr>
    </w:p>
    <w:p w14:paraId="61D62A90">
      <w:pPr>
        <w:pStyle w:val="258"/>
        <w:rPr>
          <w:rFonts w:hint="eastAsia"/>
          <w:lang w:val="en-US" w:eastAsia="zh-CN"/>
        </w:rPr>
      </w:pPr>
    </w:p>
    <w:p w14:paraId="776A296E">
      <w:pPr>
        <w:pStyle w:val="258"/>
        <w:rPr>
          <w:rFonts w:hint="eastAsia"/>
          <w:lang w:val="en-US" w:eastAsia="zh-CN"/>
        </w:rPr>
      </w:pPr>
    </w:p>
    <w:p w14:paraId="66372B21">
      <w:pPr>
        <w:pStyle w:val="258"/>
        <w:rPr>
          <w:rFonts w:hint="eastAsia"/>
          <w:lang w:val="en-US" w:eastAsia="zh-CN"/>
        </w:rPr>
      </w:pPr>
    </w:p>
    <w:p w14:paraId="04544598">
      <w:pPr>
        <w:pStyle w:val="258"/>
        <w:rPr>
          <w:rFonts w:hint="eastAsia"/>
          <w:lang w:val="en-US" w:eastAsia="zh-CN"/>
        </w:rPr>
      </w:pPr>
    </w:p>
    <w:p w14:paraId="48038D37">
      <w:pPr>
        <w:pStyle w:val="258"/>
        <w:rPr>
          <w:rFonts w:hint="eastAsia"/>
          <w:lang w:val="en-US" w:eastAsia="zh-CN"/>
        </w:rPr>
      </w:pPr>
    </w:p>
    <w:p w14:paraId="4E7A767B">
      <w:pPr>
        <w:pStyle w:val="258"/>
        <w:rPr>
          <w:rFonts w:hint="eastAsia"/>
          <w:lang w:val="en-US" w:eastAsia="zh-CN"/>
        </w:rPr>
      </w:pPr>
    </w:p>
    <w:p w14:paraId="41712CEC">
      <w:pPr>
        <w:pStyle w:val="258"/>
        <w:rPr>
          <w:rFonts w:hint="eastAsia"/>
          <w:lang w:val="en-US" w:eastAsia="zh-CN"/>
        </w:rPr>
      </w:pPr>
    </w:p>
    <w:p w14:paraId="3A42C475">
      <w:pPr>
        <w:pStyle w:val="258"/>
        <w:rPr>
          <w:rFonts w:hint="eastAsia"/>
          <w:lang w:val="en-US" w:eastAsia="zh-CN"/>
        </w:rPr>
      </w:pPr>
    </w:p>
    <w:p w14:paraId="1B1117A5">
      <w:pPr>
        <w:pStyle w:val="258"/>
        <w:rPr>
          <w:rFonts w:hint="eastAsia"/>
          <w:lang w:val="en-US" w:eastAsia="zh-CN"/>
        </w:rPr>
      </w:pPr>
    </w:p>
    <w:p w14:paraId="375426BF">
      <w:pPr>
        <w:pStyle w:val="258"/>
        <w:rPr>
          <w:rFonts w:hint="eastAsia"/>
          <w:lang w:val="en-US" w:eastAsia="zh-CN"/>
        </w:rPr>
      </w:pPr>
    </w:p>
    <w:p w14:paraId="15E52F55">
      <w:pPr>
        <w:pStyle w:val="258"/>
        <w:rPr>
          <w:rFonts w:hint="eastAsia"/>
          <w:lang w:val="en-US" w:eastAsia="zh-CN"/>
        </w:rPr>
      </w:pPr>
    </w:p>
    <w:p w14:paraId="381D8E9C">
      <w:pPr>
        <w:pStyle w:val="258"/>
        <w:rPr>
          <w:rFonts w:hint="eastAsia"/>
          <w:lang w:val="en-US" w:eastAsia="zh-CN"/>
        </w:rPr>
      </w:pPr>
    </w:p>
    <w:p w14:paraId="6C1BD0C8">
      <w:pPr>
        <w:pStyle w:val="302"/>
        <w:bidi w:val="0"/>
        <w:rPr>
          <w:rFonts w:hint="default"/>
          <w:lang w:val="en-US" w:eastAsia="zh-CN"/>
        </w:rPr>
      </w:pPr>
      <w:r>
        <w:rPr>
          <w:rFonts w:hint="eastAsia"/>
          <w:lang w:val="en-US" w:eastAsia="zh-CN"/>
        </w:rPr>
        <w:t>重大数据安全事件应急处置流程</w:t>
      </w:r>
    </w:p>
    <w:p w14:paraId="02254D83">
      <w:pPr>
        <w:pStyle w:val="260"/>
        <w:bidi w:val="0"/>
        <w:rPr>
          <w:rFonts w:hint="default"/>
          <w:lang w:val="en-US" w:eastAsia="zh-CN"/>
        </w:rPr>
      </w:pPr>
      <w:r>
        <w:rPr>
          <w:rFonts w:hint="eastAsia"/>
          <w:lang w:val="en-US" w:eastAsia="zh-CN"/>
        </w:rPr>
        <w:t>复盘</w:t>
      </w:r>
    </w:p>
    <w:p w14:paraId="172B2D0D">
      <w:pPr>
        <w:pStyle w:val="261"/>
        <w:bidi w:val="0"/>
        <w:rPr>
          <w:rFonts w:hint="default"/>
          <w:lang w:val="en-US" w:eastAsia="zh-CN"/>
        </w:rPr>
      </w:pPr>
      <w:r>
        <w:rPr>
          <w:rFonts w:hint="eastAsia"/>
          <w:lang w:val="en-US" w:eastAsia="zh-CN"/>
        </w:rPr>
        <w:t>复盘会议</w:t>
      </w:r>
    </w:p>
    <w:p w14:paraId="16F591A6">
      <w:pPr>
        <w:pStyle w:val="327"/>
        <w:bidi w:val="0"/>
        <w:rPr>
          <w:rFonts w:hint="eastAsia"/>
          <w:lang w:val="en-US" w:eastAsia="zh-CN"/>
        </w:rPr>
      </w:pPr>
      <w:r>
        <w:rPr>
          <w:rFonts w:hint="eastAsia"/>
          <w:lang w:val="en-US" w:eastAsia="zh-CN"/>
        </w:rPr>
        <w:t>网络安全事件管理部门负责专人前程跟进事件的处理过程，保证事件及时有效处理。</w:t>
      </w:r>
    </w:p>
    <w:p w14:paraId="63FE273A">
      <w:pPr>
        <w:pStyle w:val="327"/>
        <w:bidi w:val="0"/>
        <w:rPr>
          <w:rFonts w:hint="eastAsia"/>
          <w:lang w:val="en-US" w:eastAsia="zh-CN"/>
        </w:rPr>
      </w:pPr>
      <w:r>
        <w:rPr>
          <w:rFonts w:hint="eastAsia"/>
          <w:lang w:val="en-US" w:eastAsia="zh-CN"/>
        </w:rPr>
        <w:t>紧急修复止损和查到原因后，组织相关人员进行复盘和总结。</w:t>
      </w:r>
    </w:p>
    <w:p w14:paraId="4F8FFD97">
      <w:pPr>
        <w:pStyle w:val="327"/>
        <w:bidi w:val="0"/>
        <w:rPr>
          <w:rFonts w:hint="eastAsia"/>
          <w:lang w:val="en-US" w:eastAsia="zh-CN"/>
        </w:rPr>
      </w:pPr>
      <w:r>
        <w:rPr>
          <w:rFonts w:hint="eastAsia"/>
          <w:lang w:val="en-US" w:eastAsia="zh-CN"/>
        </w:rPr>
        <w:t>复盘及报告内容包括但不限于发现人、发现途径、事件内容概述、事件处理经过、当事人、当事人所属部门、受影响业务/部门、数据敏感级别、已造成的影响、事件严重级别、导致事件原因、紧急修复措施、预防措施、总结和反思。</w:t>
      </w:r>
    </w:p>
    <w:p w14:paraId="61D983AD">
      <w:pPr>
        <w:pStyle w:val="261"/>
        <w:bidi w:val="0"/>
        <w:rPr>
          <w:rFonts w:hint="eastAsia"/>
          <w:lang w:val="en-US" w:eastAsia="zh-CN"/>
        </w:rPr>
      </w:pPr>
      <w:r>
        <w:rPr>
          <w:rFonts w:hint="eastAsia"/>
          <w:lang w:val="en-US" w:eastAsia="zh-CN"/>
        </w:rPr>
        <w:t>处置和通报</w:t>
      </w:r>
    </w:p>
    <w:p w14:paraId="65A7B6C0">
      <w:pPr>
        <w:pStyle w:val="327"/>
        <w:bidi w:val="0"/>
        <w:rPr>
          <w:rFonts w:hint="eastAsia"/>
          <w:lang w:val="en-US" w:eastAsia="zh-CN"/>
        </w:rPr>
      </w:pPr>
      <w:r>
        <w:rPr>
          <w:rFonts w:hint="eastAsia"/>
          <w:lang w:val="en-US" w:eastAsia="zh-CN"/>
        </w:rPr>
        <w:t>数据安全领导小组和人事负责人介入调查， 确定为违规的，由数据安全领导小组主导提出处罚提案，经当事人所属部门负责人确认后，进行处罚和公告。</w:t>
      </w:r>
    </w:p>
    <w:p w14:paraId="2E1E688F">
      <w:pPr>
        <w:pStyle w:val="327"/>
        <w:bidi w:val="0"/>
        <w:rPr>
          <w:rFonts w:hint="eastAsia"/>
          <w:lang w:val="en-US" w:eastAsia="zh-CN"/>
        </w:rPr>
      </w:pPr>
      <w:r>
        <w:rPr>
          <w:rFonts w:hint="eastAsia"/>
          <w:lang w:val="en-US" w:eastAsia="zh-CN"/>
        </w:rPr>
        <w:t>对因为事件处理得当避免泰州市数据局声誉受损或利益未受损失的，进行表彰。</w:t>
      </w:r>
    </w:p>
    <w:p w14:paraId="350F3099">
      <w:pPr>
        <w:pStyle w:val="261"/>
        <w:bidi w:val="0"/>
        <w:rPr>
          <w:rFonts w:hint="eastAsia"/>
          <w:lang w:val="en-US" w:eastAsia="zh-CN"/>
        </w:rPr>
      </w:pPr>
      <w:r>
        <w:rPr>
          <w:rFonts w:hint="eastAsia"/>
          <w:lang w:val="en-US" w:eastAsia="zh-CN"/>
        </w:rPr>
        <w:t>备案和归档</w:t>
      </w:r>
    </w:p>
    <w:p w14:paraId="734A8E18">
      <w:pPr>
        <w:pStyle w:val="258"/>
        <w:rPr>
          <w:rFonts w:hint="eastAsia"/>
          <w:lang w:eastAsia="zh-CN"/>
        </w:rPr>
      </w:pPr>
      <w:r>
        <w:rPr>
          <w:rFonts w:hint="eastAsia"/>
        </w:rPr>
        <w:t>网络与数据安全中心对事件报告及处置结果报告等进行归档，方便后续回溯和查阅</w:t>
      </w:r>
      <w:r>
        <w:rPr>
          <w:rFonts w:hint="eastAsia"/>
          <w:lang w:eastAsia="zh-CN"/>
        </w:rPr>
        <w:t>。</w:t>
      </w:r>
    </w:p>
    <w:p w14:paraId="3F55840F">
      <w:pPr>
        <w:pStyle w:val="259"/>
        <w:bidi w:val="0"/>
        <w:rPr>
          <w:rFonts w:hint="default"/>
          <w:lang w:val="en-US" w:eastAsia="zh-CN"/>
        </w:rPr>
      </w:pPr>
      <w:r>
        <w:rPr>
          <w:rFonts w:hint="eastAsia"/>
          <w:lang w:val="en-US" w:eastAsia="zh-CN"/>
        </w:rPr>
        <w:t>应急预案</w:t>
      </w:r>
    </w:p>
    <w:p w14:paraId="1D2525AD">
      <w:pPr>
        <w:pStyle w:val="260"/>
        <w:bidi w:val="0"/>
        <w:rPr>
          <w:rFonts w:hint="default"/>
          <w:lang w:val="en-US" w:eastAsia="zh-CN"/>
        </w:rPr>
      </w:pPr>
      <w:r>
        <w:rPr>
          <w:rFonts w:hint="eastAsia"/>
          <w:lang w:val="en-US" w:eastAsia="zh-CN"/>
        </w:rPr>
        <w:t>基本要求</w:t>
      </w:r>
    </w:p>
    <w:p w14:paraId="0FC0F22E">
      <w:pPr>
        <w:pStyle w:val="326"/>
        <w:bidi w:val="0"/>
        <w:rPr>
          <w:rFonts w:hint="eastAsia"/>
        </w:rPr>
      </w:pPr>
      <w:r>
        <w:rPr>
          <w:rFonts w:hint="eastAsia"/>
        </w:rPr>
        <w:t>结合</w:t>
      </w:r>
      <w:r>
        <w:rPr>
          <w:rFonts w:hint="eastAsia"/>
          <w:lang w:eastAsia="zh-CN"/>
        </w:rPr>
        <w:t>数据局</w:t>
      </w:r>
      <w:r>
        <w:rPr>
          <w:rFonts w:hint="eastAsia"/>
        </w:rPr>
        <w:t>的实际情况</w:t>
      </w:r>
      <w:r>
        <w:rPr>
          <w:rFonts w:hint="eastAsia"/>
          <w:lang w:eastAsia="zh-CN"/>
        </w:rPr>
        <w:t>。</w:t>
      </w:r>
    </w:p>
    <w:p w14:paraId="1BB4CC7F">
      <w:pPr>
        <w:pStyle w:val="326"/>
        <w:bidi w:val="0"/>
        <w:rPr>
          <w:rFonts w:hint="eastAsia"/>
        </w:rPr>
      </w:pPr>
      <w:r>
        <w:rPr>
          <w:rFonts w:hint="eastAsia"/>
        </w:rPr>
        <w:t>结合</w:t>
      </w:r>
      <w:r>
        <w:rPr>
          <w:rFonts w:hint="eastAsia"/>
          <w:lang w:eastAsia="zh-CN"/>
        </w:rPr>
        <w:t>数据局</w:t>
      </w:r>
      <w:r>
        <w:rPr>
          <w:rFonts w:hint="eastAsia"/>
        </w:rPr>
        <w:t>的危险性分析情况。</w:t>
      </w:r>
    </w:p>
    <w:p w14:paraId="47CC57CF">
      <w:pPr>
        <w:pStyle w:val="326"/>
        <w:bidi w:val="0"/>
        <w:rPr>
          <w:rFonts w:hint="eastAsia"/>
        </w:rPr>
      </w:pPr>
      <w:r>
        <w:rPr>
          <w:rFonts w:hint="eastAsia"/>
        </w:rPr>
        <w:t>应急组织和人员的职责分工明确， 并有具体的落实措施</w:t>
      </w:r>
      <w:r>
        <w:rPr>
          <w:rFonts w:hint="eastAsia"/>
          <w:lang w:eastAsia="zh-CN"/>
        </w:rPr>
        <w:t>。</w:t>
      </w:r>
    </w:p>
    <w:p w14:paraId="5FDA6BBE">
      <w:pPr>
        <w:pStyle w:val="326"/>
        <w:bidi w:val="0"/>
        <w:rPr>
          <w:rFonts w:hint="eastAsia"/>
        </w:rPr>
      </w:pPr>
      <w:r>
        <w:rPr>
          <w:rFonts w:hint="eastAsia"/>
        </w:rPr>
        <w:t>有明确、具体的事故预防措施和应急程序，并与其应急能力相适应</w:t>
      </w:r>
      <w:r>
        <w:rPr>
          <w:rFonts w:hint="eastAsia"/>
          <w:lang w:eastAsia="zh-CN"/>
        </w:rPr>
        <w:t>。</w:t>
      </w:r>
    </w:p>
    <w:p w14:paraId="7B8B2BD9">
      <w:pPr>
        <w:pStyle w:val="326"/>
        <w:bidi w:val="0"/>
        <w:rPr>
          <w:rFonts w:hint="eastAsia"/>
        </w:rPr>
      </w:pPr>
      <w:r>
        <w:rPr>
          <w:rFonts w:hint="eastAsia"/>
        </w:rPr>
        <w:t>有明确的应急保障措施，并能满足</w:t>
      </w:r>
      <w:r>
        <w:rPr>
          <w:rFonts w:hint="eastAsia"/>
          <w:lang w:eastAsia="zh-CN"/>
        </w:rPr>
        <w:t>数据局</w:t>
      </w:r>
      <w:r>
        <w:rPr>
          <w:rFonts w:hint="eastAsia"/>
        </w:rPr>
        <w:t>的应急工作要求</w:t>
      </w:r>
      <w:r>
        <w:rPr>
          <w:rFonts w:hint="eastAsia"/>
          <w:lang w:eastAsia="zh-CN"/>
        </w:rPr>
        <w:t>。</w:t>
      </w:r>
    </w:p>
    <w:p w14:paraId="7AEB177D">
      <w:pPr>
        <w:pStyle w:val="326"/>
        <w:bidi w:val="0"/>
        <w:rPr>
          <w:rFonts w:hint="eastAsia"/>
          <w:lang w:eastAsia="zh-CN"/>
        </w:rPr>
      </w:pPr>
      <w:r>
        <w:rPr>
          <w:rFonts w:hint="eastAsia"/>
        </w:rPr>
        <w:t>预案基本要素齐全、完整，预案附件提供的信息准确</w:t>
      </w:r>
      <w:r>
        <w:rPr>
          <w:rFonts w:hint="eastAsia"/>
          <w:lang w:eastAsia="zh-CN"/>
        </w:rPr>
        <w:t>。</w:t>
      </w:r>
    </w:p>
    <w:p w14:paraId="00EAF86E">
      <w:pPr>
        <w:pStyle w:val="326"/>
        <w:bidi w:val="0"/>
        <w:rPr>
          <w:rFonts w:hint="eastAsia"/>
          <w:lang w:eastAsia="zh-CN"/>
        </w:rPr>
      </w:pPr>
      <w:r>
        <w:rPr>
          <w:rFonts w:hint="eastAsia"/>
          <w:lang w:eastAsia="zh-CN"/>
        </w:rPr>
        <w:t>预案内容与相关应急预案相互衔接。</w:t>
      </w:r>
    </w:p>
    <w:p w14:paraId="49A2178E">
      <w:pPr>
        <w:pStyle w:val="260"/>
        <w:bidi w:val="0"/>
        <w:rPr>
          <w:rFonts w:hint="default"/>
          <w:lang w:val="en-US" w:eastAsia="zh-CN"/>
        </w:rPr>
      </w:pPr>
      <w:r>
        <w:rPr>
          <w:rFonts w:hint="eastAsia"/>
          <w:lang w:val="en-US" w:eastAsia="zh-CN"/>
        </w:rPr>
        <w:t>编制内容</w:t>
      </w:r>
    </w:p>
    <w:p w14:paraId="088FC3AC">
      <w:pPr>
        <w:pStyle w:val="326"/>
        <w:bidi w:val="0"/>
        <w:rPr>
          <w:rFonts w:hint="eastAsia"/>
          <w:lang w:eastAsia="zh-CN"/>
        </w:rPr>
      </w:pPr>
      <w:r>
        <w:rPr>
          <w:rFonts w:hint="eastAsia"/>
          <w:lang w:eastAsia="zh-CN"/>
        </w:rPr>
        <w:t>应当包括应急组织机构人员的联系 方式、应急物资装备清单等记录信息。</w:t>
      </w:r>
    </w:p>
    <w:p w14:paraId="11C09DFD">
      <w:pPr>
        <w:pStyle w:val="326"/>
        <w:bidi w:val="0"/>
        <w:rPr>
          <w:rFonts w:hint="eastAsia"/>
          <w:lang w:eastAsia="zh-CN"/>
        </w:rPr>
      </w:pPr>
      <w:r>
        <w:rPr>
          <w:rFonts w:hint="eastAsia"/>
          <w:lang w:eastAsia="zh-CN"/>
        </w:rPr>
        <w:t>记录信息应当经常更新，确保信息准确有效。</w:t>
      </w:r>
    </w:p>
    <w:p w14:paraId="09AB1D40">
      <w:pPr>
        <w:pStyle w:val="260"/>
        <w:bidi w:val="0"/>
        <w:rPr>
          <w:rFonts w:hint="eastAsia"/>
          <w:lang w:val="en-US" w:eastAsia="zh-CN"/>
        </w:rPr>
      </w:pPr>
      <w:r>
        <w:rPr>
          <w:rFonts w:hint="eastAsia"/>
          <w:lang w:val="en-US" w:eastAsia="zh-CN"/>
        </w:rPr>
        <w:t>评审要求</w:t>
      </w:r>
    </w:p>
    <w:p w14:paraId="61F4A6AD">
      <w:pPr>
        <w:pStyle w:val="326"/>
        <w:bidi w:val="0"/>
        <w:rPr>
          <w:rFonts w:hint="eastAsia"/>
          <w:lang w:eastAsia="zh-CN"/>
        </w:rPr>
      </w:pPr>
      <w:r>
        <w:rPr>
          <w:rFonts w:hint="eastAsia"/>
          <w:lang w:eastAsia="zh-CN"/>
        </w:rPr>
        <w:t>评审采取形式评审和要素评审两种方法。形式评审主要用于应急预案备案时的评审，要素评审用于应急预案评审工作。</w:t>
      </w:r>
    </w:p>
    <w:p w14:paraId="405D3AFB">
      <w:pPr>
        <w:pStyle w:val="326"/>
        <w:bidi w:val="0"/>
        <w:rPr>
          <w:rFonts w:hint="eastAsia"/>
          <w:lang w:eastAsia="zh-CN"/>
        </w:rPr>
      </w:pPr>
      <w:r>
        <w:rPr>
          <w:rFonts w:hint="eastAsia"/>
          <w:lang w:eastAsia="zh-CN"/>
        </w:rPr>
        <w:t>评审采用符合、基本符合、不符合三种意见进行判定。</w:t>
      </w:r>
    </w:p>
    <w:p w14:paraId="7D0D5005">
      <w:pPr>
        <w:pStyle w:val="326"/>
        <w:bidi w:val="0"/>
        <w:rPr>
          <w:rFonts w:hint="eastAsia"/>
          <w:lang w:eastAsia="zh-CN"/>
        </w:rPr>
      </w:pPr>
      <w:r>
        <w:rPr>
          <w:rFonts w:hint="eastAsia"/>
          <w:lang w:eastAsia="zh-CN"/>
        </w:rPr>
        <w:t>基本符合和不符合的项目，应给出具体修改意见或建议。</w:t>
      </w:r>
    </w:p>
    <w:p w14:paraId="69C18732">
      <w:pPr>
        <w:pStyle w:val="260"/>
        <w:bidi w:val="0"/>
        <w:rPr>
          <w:rFonts w:hint="default"/>
          <w:lang w:val="en-US" w:eastAsia="zh-CN"/>
        </w:rPr>
      </w:pPr>
      <w:r>
        <w:rPr>
          <w:rFonts w:hint="eastAsia"/>
          <w:lang w:val="en-US" w:eastAsia="zh-CN"/>
        </w:rPr>
        <w:t>预案评审</w:t>
      </w:r>
    </w:p>
    <w:p w14:paraId="6DD39076">
      <w:pPr>
        <w:pStyle w:val="261"/>
        <w:bidi w:val="0"/>
        <w:rPr>
          <w:rFonts w:hint="eastAsia"/>
          <w:lang w:val="en-US" w:eastAsia="zh-CN"/>
        </w:rPr>
      </w:pPr>
      <w:r>
        <w:rPr>
          <w:rFonts w:hint="eastAsia"/>
          <w:lang w:val="en-US" w:eastAsia="zh-CN"/>
        </w:rPr>
        <w:t>评审准备</w:t>
      </w:r>
    </w:p>
    <w:p w14:paraId="51A246D6">
      <w:pPr>
        <w:pStyle w:val="258"/>
        <w:rPr>
          <w:rFonts w:hint="eastAsia"/>
          <w:lang w:val="en-US" w:eastAsia="zh-CN"/>
        </w:rPr>
      </w:pPr>
      <w:r>
        <w:rPr>
          <w:rFonts w:hint="eastAsia"/>
          <w:lang w:val="en-US" w:eastAsia="zh-CN"/>
        </w:rPr>
        <w:t>成立应急预案评审工作组，成员包括技术中心、网络与数据安全中心及保障服务中心各部门负责人及数据安全服务人员。</w:t>
      </w:r>
    </w:p>
    <w:p w14:paraId="38FEF5E2">
      <w:pPr>
        <w:pStyle w:val="261"/>
        <w:bidi w:val="0"/>
        <w:rPr>
          <w:rFonts w:hint="eastAsia"/>
          <w:lang w:val="en-US" w:eastAsia="zh-CN"/>
        </w:rPr>
      </w:pPr>
      <w:r>
        <w:rPr>
          <w:rFonts w:hint="eastAsia"/>
          <w:lang w:val="en-US" w:eastAsia="zh-CN"/>
        </w:rPr>
        <w:t>组织评审</w:t>
      </w:r>
    </w:p>
    <w:p w14:paraId="0B98AEB0">
      <w:pPr>
        <w:pStyle w:val="258"/>
        <w:rPr>
          <w:rFonts w:hint="eastAsia"/>
          <w:lang w:val="en-US" w:eastAsia="zh-CN"/>
        </w:rPr>
      </w:pPr>
      <w:r>
        <w:rPr>
          <w:rFonts w:hint="eastAsia"/>
          <w:lang w:val="en-US" w:eastAsia="zh-CN"/>
        </w:rPr>
        <w:t>评审工作由数据安全事件管理岗主持，应急预案评审工作组讨论并提出会议评审意见。现场处置方案的评审，采取演练的方式对应急预案进行论证。</w:t>
      </w:r>
    </w:p>
    <w:p w14:paraId="36BA8852">
      <w:pPr>
        <w:pStyle w:val="261"/>
        <w:bidi w:val="0"/>
        <w:rPr>
          <w:rFonts w:hint="eastAsia"/>
          <w:lang w:val="en-US" w:eastAsia="zh-CN"/>
        </w:rPr>
      </w:pPr>
      <w:r>
        <w:rPr>
          <w:rFonts w:hint="eastAsia"/>
          <w:lang w:val="en-US" w:eastAsia="zh-CN"/>
        </w:rPr>
        <w:t>修订完善</w:t>
      </w:r>
    </w:p>
    <w:p w14:paraId="0D1E5BAF">
      <w:pPr>
        <w:pStyle w:val="258"/>
        <w:bidi w:val="0"/>
        <w:rPr>
          <w:rFonts w:hint="eastAsia"/>
          <w:lang w:val="en-US" w:eastAsia="zh-CN"/>
        </w:rPr>
      </w:pPr>
      <w:r>
        <w:rPr>
          <w:rFonts w:hint="eastAsia"/>
          <w:lang w:val="en-US" w:eastAsia="zh-CN"/>
        </w:rPr>
        <w:t>数据安全管理员及数据安全事件管理岗应认真组织分析研究评审意见，按照评审意见对应急预案进行修订和完善。</w:t>
      </w:r>
    </w:p>
    <w:p w14:paraId="40472B8E">
      <w:pPr>
        <w:pStyle w:val="261"/>
        <w:bidi w:val="0"/>
        <w:rPr>
          <w:rFonts w:hint="default"/>
          <w:lang w:val="en-US" w:eastAsia="zh-CN"/>
        </w:rPr>
      </w:pPr>
      <w:r>
        <w:rPr>
          <w:rFonts w:hint="eastAsia"/>
          <w:lang w:val="en-US" w:eastAsia="zh-CN"/>
        </w:rPr>
        <w:t>批准印发</w:t>
      </w:r>
    </w:p>
    <w:p w14:paraId="0E5D97E8">
      <w:pPr>
        <w:pStyle w:val="258"/>
        <w:rPr>
          <w:rFonts w:hint="eastAsia"/>
          <w:lang w:val="en-US" w:eastAsia="zh-CN"/>
        </w:rPr>
      </w:pPr>
      <w:r>
        <w:rPr>
          <w:rFonts w:hint="default"/>
          <w:lang w:val="en-US" w:eastAsia="zh-CN"/>
        </w:rPr>
        <w:t>应急预案经评审或论证，符合要求的，由数据安全领导小组签发</w:t>
      </w:r>
      <w:r>
        <w:rPr>
          <w:rFonts w:hint="eastAsia"/>
          <w:lang w:val="en-US" w:eastAsia="zh-CN"/>
        </w:rPr>
        <w:t>。</w:t>
      </w:r>
    </w:p>
    <w:p w14:paraId="5DCE87D2">
      <w:pPr>
        <w:pStyle w:val="260"/>
        <w:bidi w:val="0"/>
        <w:rPr>
          <w:rFonts w:hint="default"/>
          <w:lang w:val="en-US" w:eastAsia="zh-CN"/>
        </w:rPr>
      </w:pPr>
      <w:r>
        <w:rPr>
          <w:rFonts w:hint="eastAsia"/>
          <w:lang w:val="en-US" w:eastAsia="zh-CN"/>
        </w:rPr>
        <w:t>预案实施</w:t>
      </w:r>
    </w:p>
    <w:p w14:paraId="103F9194">
      <w:pPr>
        <w:pStyle w:val="326"/>
        <w:bidi w:val="0"/>
        <w:rPr>
          <w:rFonts w:hint="eastAsia"/>
        </w:rPr>
      </w:pPr>
      <w:r>
        <w:rPr>
          <w:rFonts w:hint="eastAsia"/>
        </w:rPr>
        <w:t>采取多种形式开展应急预案的宣传教育。</w:t>
      </w:r>
    </w:p>
    <w:p w14:paraId="0001DAB8">
      <w:pPr>
        <w:pStyle w:val="326"/>
        <w:bidi w:val="0"/>
      </w:pPr>
      <w:r>
        <w:rPr>
          <w:rFonts w:hint="eastAsia"/>
        </w:rPr>
        <w:t>定期组织开展本单位应急预案培训活动。</w:t>
      </w:r>
    </w:p>
    <w:p w14:paraId="3C641C88">
      <w:pPr>
        <w:pStyle w:val="326"/>
        <w:bidi w:val="0"/>
      </w:pPr>
      <w:r>
        <w:rPr>
          <w:rFonts w:hint="eastAsia"/>
        </w:rPr>
        <w:t>预案修订情况应有记录并归档</w:t>
      </w:r>
      <w:r>
        <w:rPr>
          <w:rFonts w:hint="eastAsia"/>
          <w:lang w:eastAsia="zh-CN"/>
        </w:rPr>
        <w:t>。</w:t>
      </w:r>
    </w:p>
    <w:p w14:paraId="3086A1D7">
      <w:pPr>
        <w:pStyle w:val="326"/>
        <w:bidi w:val="0"/>
      </w:pPr>
      <w:r>
        <w:rPr>
          <w:rFonts w:hint="eastAsia"/>
        </w:rPr>
        <w:t>有下列情形之一的，应急预案应当及时修订：</w:t>
      </w:r>
    </w:p>
    <w:p w14:paraId="0CBD3294">
      <w:pPr>
        <w:pStyle w:val="305"/>
        <w:bidi w:val="0"/>
      </w:pPr>
      <w:r>
        <w:rPr>
          <w:rFonts w:hint="eastAsia"/>
        </w:rPr>
        <w:t>应急组织指挥体系或者职责已经调整</w:t>
      </w:r>
      <w:r>
        <w:rPr>
          <w:rFonts w:hint="eastAsia"/>
          <w:lang w:eastAsia="zh-CN"/>
        </w:rPr>
        <w:t>；</w:t>
      </w:r>
    </w:p>
    <w:p w14:paraId="12893E9E">
      <w:pPr>
        <w:pStyle w:val="305"/>
        <w:bidi w:val="0"/>
      </w:pPr>
      <w:r>
        <w:rPr>
          <w:rFonts w:hint="eastAsia"/>
        </w:rPr>
        <w:t>依据的法律、法规、规章和标准发生变化</w:t>
      </w:r>
      <w:r>
        <w:rPr>
          <w:rFonts w:hint="eastAsia"/>
          <w:lang w:eastAsia="zh-CN"/>
        </w:rPr>
        <w:t>；</w:t>
      </w:r>
    </w:p>
    <w:p w14:paraId="36F8915A">
      <w:pPr>
        <w:pStyle w:val="305"/>
        <w:bidi w:val="0"/>
      </w:pPr>
      <w:r>
        <w:rPr>
          <w:rFonts w:hint="eastAsia"/>
        </w:rPr>
        <w:t>应急预案演练评估报告要求修订</w:t>
      </w:r>
      <w:r>
        <w:rPr>
          <w:rFonts w:hint="eastAsia"/>
          <w:lang w:eastAsia="zh-CN"/>
        </w:rPr>
        <w:t>；</w:t>
      </w:r>
    </w:p>
    <w:p w14:paraId="2449E84B">
      <w:pPr>
        <w:pStyle w:val="305"/>
        <w:bidi w:val="0"/>
      </w:pPr>
      <w:r>
        <w:rPr>
          <w:rFonts w:hint="eastAsia"/>
        </w:rPr>
        <w:t>应急预案发布</w:t>
      </w:r>
      <w:r>
        <w:rPr>
          <w:rFonts w:hint="eastAsia"/>
          <w:lang w:eastAsia="zh-CN"/>
        </w:rPr>
        <w:t>满</w:t>
      </w:r>
      <w:r>
        <w:rPr>
          <w:rFonts w:hint="eastAsia"/>
        </w:rPr>
        <w:t>2年从未修订</w:t>
      </w:r>
      <w:r>
        <w:rPr>
          <w:rFonts w:hint="eastAsia"/>
          <w:lang w:eastAsia="zh-CN"/>
        </w:rPr>
        <w:t>；</w:t>
      </w:r>
    </w:p>
    <w:p w14:paraId="6A512416">
      <w:pPr>
        <w:pStyle w:val="305"/>
        <w:bidi w:val="0"/>
      </w:pPr>
      <w:r>
        <w:rPr>
          <w:rFonts w:hint="eastAsia"/>
        </w:rPr>
        <w:t>应急预案管理部门要求修订</w:t>
      </w:r>
      <w:r>
        <w:rPr>
          <w:rFonts w:hint="eastAsia"/>
          <w:lang w:eastAsia="zh-CN"/>
        </w:rPr>
        <w:t>。</w:t>
      </w:r>
    </w:p>
    <w:p w14:paraId="4F6D74A3">
      <w:pPr>
        <w:pStyle w:val="259"/>
        <w:bidi w:val="0"/>
        <w:rPr>
          <w:rFonts w:hint="default"/>
          <w:lang w:val="en-US" w:eastAsia="zh-CN"/>
        </w:rPr>
      </w:pPr>
      <w:r>
        <w:rPr>
          <w:rFonts w:hint="eastAsia"/>
          <w:lang w:val="en-US" w:eastAsia="zh-CN"/>
        </w:rPr>
        <w:t>应急演练</w:t>
      </w:r>
    </w:p>
    <w:p w14:paraId="6E657B0A">
      <w:pPr>
        <w:pStyle w:val="330"/>
        <w:bidi w:val="0"/>
        <w:rPr>
          <w:rFonts w:hint="default"/>
          <w:lang w:val="en-US" w:eastAsia="zh-CN"/>
        </w:rPr>
      </w:pPr>
      <w:r>
        <w:rPr>
          <w:rFonts w:hint="eastAsia"/>
          <w:lang w:val="en-US" w:eastAsia="zh-CN"/>
        </w:rPr>
        <w:t>应制定应急预案演练计划，</w:t>
      </w:r>
      <w:r>
        <w:rPr>
          <w:rFonts w:hint="default"/>
          <w:lang w:val="en-US" w:eastAsia="zh-CN"/>
        </w:rPr>
        <w:t>每年组织</w:t>
      </w:r>
      <w:r>
        <w:rPr>
          <w:rFonts w:hint="eastAsia"/>
          <w:lang w:val="en-US" w:eastAsia="zh-CN"/>
        </w:rPr>
        <w:t>不少于</w:t>
      </w:r>
      <w:r>
        <w:rPr>
          <w:rFonts w:hint="default"/>
          <w:lang w:val="en-US" w:eastAsia="zh-CN"/>
        </w:rPr>
        <w:t>一次</w:t>
      </w:r>
      <w:r>
        <w:rPr>
          <w:rFonts w:hint="eastAsia"/>
          <w:lang w:val="en-US" w:eastAsia="zh-CN"/>
        </w:rPr>
        <w:t>。</w:t>
      </w:r>
    </w:p>
    <w:p w14:paraId="1F827CBB">
      <w:pPr>
        <w:pStyle w:val="330"/>
        <w:bidi w:val="0"/>
        <w:rPr>
          <w:rFonts w:hint="default"/>
          <w:lang w:val="en-US" w:eastAsia="zh-CN"/>
        </w:rPr>
      </w:pPr>
      <w:r>
        <w:rPr>
          <w:rFonts w:hint="default"/>
          <w:lang w:val="en-US" w:eastAsia="zh-CN"/>
        </w:rPr>
        <w:t>演练结束后，组织单位应当对应急预案演练效果进行评估，撰写应急预案演练评估报告，分析存在的问题，并对应急预案提出修订意见。</w:t>
      </w:r>
    </w:p>
    <w:p w14:paraId="618D9BB0">
      <w:pPr>
        <w:pStyle w:val="330"/>
        <w:numPr>
          <w:ilvl w:val="1"/>
          <w:numId w:val="0"/>
        </w:numPr>
        <w:bidi w:val="0"/>
        <w:ind w:leftChars="0"/>
      </w:pPr>
      <w:bookmarkStart w:id="7" w:name="_bookmark9"/>
      <w:bookmarkEnd w:id="7"/>
      <w:bookmarkStart w:id="8" w:name="_bookmark8"/>
      <w:bookmarkEnd w:id="8"/>
      <w:bookmarkStart w:id="9" w:name="_bookmark7"/>
      <w:bookmarkEnd w:id="9"/>
    </w:p>
    <w:p w14:paraId="64524C5D">
      <w:pPr>
        <w:pStyle w:val="330"/>
        <w:numPr>
          <w:ilvl w:val="1"/>
          <w:numId w:val="0"/>
        </w:numPr>
        <w:bidi w:val="0"/>
        <w:ind w:leftChars="0"/>
      </w:pPr>
    </w:p>
    <w:p w14:paraId="10E759DE">
      <w:pPr>
        <w:pStyle w:val="330"/>
        <w:numPr>
          <w:ilvl w:val="1"/>
          <w:numId w:val="0"/>
        </w:numPr>
        <w:bidi w:val="0"/>
        <w:ind w:leftChars="0"/>
      </w:pPr>
    </w:p>
    <w:p w14:paraId="2AE7602F">
      <w:pPr>
        <w:pStyle w:val="330"/>
        <w:numPr>
          <w:ilvl w:val="1"/>
          <w:numId w:val="0"/>
        </w:numPr>
        <w:bidi w:val="0"/>
        <w:ind w:leftChars="0"/>
      </w:pPr>
    </w:p>
    <w:p w14:paraId="15B317AF">
      <w:pPr>
        <w:pStyle w:val="330"/>
        <w:numPr>
          <w:ilvl w:val="1"/>
          <w:numId w:val="0"/>
        </w:numPr>
        <w:bidi w:val="0"/>
        <w:ind w:leftChars="0"/>
      </w:pPr>
    </w:p>
    <w:p w14:paraId="0803131D">
      <w:pPr>
        <w:rPr>
          <w:rFonts w:hint="eastAsia"/>
          <w:lang w:eastAsia="zh-CN"/>
        </w:rPr>
      </w:pPr>
      <w:bookmarkStart w:id="10" w:name="标准参考文献"/>
      <w:bookmarkEnd w:id="10"/>
      <w:r>
        <w:rPr>
          <w:rFonts w:hint="eastAsia"/>
          <w:lang w:eastAsia="zh-CN"/>
        </w:rPr>
        <w:br w:type="page"/>
      </w:r>
    </w:p>
    <w:p w14:paraId="151B6FC0">
      <w:pPr>
        <w:pStyle w:val="257"/>
        <w:bidi w:val="0"/>
        <w:jc w:val="center"/>
        <w:rPr>
          <w:rFonts w:hint="eastAsia"/>
          <w:lang w:eastAsia="zh-CN"/>
        </w:rPr>
      </w:pPr>
      <w:r>
        <w:rPr>
          <w:rFonts w:hint="eastAsia"/>
          <w:lang w:eastAsia="zh-CN"/>
        </w:rPr>
        <w:t>参  考  文  献</w:t>
      </w:r>
    </w:p>
    <w:p w14:paraId="5BCDEA6F">
      <w:pPr>
        <w:pStyle w:val="523"/>
        <w:bidi w:val="0"/>
        <w:rPr>
          <w:rFonts w:hint="eastAsia"/>
          <w:color w:val="auto"/>
          <w:lang w:val="en-US" w:eastAsia="zh-CN"/>
        </w:rPr>
      </w:pPr>
      <w:r>
        <w:rPr>
          <w:rFonts w:hint="eastAsia"/>
          <w:color w:val="auto"/>
          <w:lang w:val="en-US" w:eastAsia="zh-CN"/>
        </w:rPr>
        <w:t>江苏省公共数据管理办法</w:t>
      </w:r>
    </w:p>
    <w:p w14:paraId="2497829A">
      <w:pPr>
        <w:pStyle w:val="523"/>
        <w:bidi w:val="0"/>
        <w:rPr>
          <w:rFonts w:hint="eastAsia"/>
          <w:color w:val="auto"/>
          <w:lang w:val="en-US" w:eastAsia="zh-CN"/>
        </w:rPr>
      </w:pPr>
      <w:r>
        <w:rPr>
          <w:rFonts w:hint="eastAsia"/>
          <w:color w:val="auto"/>
          <w:lang w:val="en-US" w:eastAsia="zh-CN"/>
        </w:rPr>
        <w:t>泰州市公共数据管理办法</w:t>
      </w:r>
    </w:p>
    <w:p w14:paraId="6FCECDE8">
      <w:pPr>
        <w:pStyle w:val="523"/>
        <w:numPr>
          <w:ilvl w:val="0"/>
          <w:numId w:val="0"/>
        </w:numPr>
        <w:bidi w:val="0"/>
        <w:jc w:val="both"/>
        <w:rPr>
          <w:rFonts w:hint="eastAsia"/>
          <w:lang w:eastAsia="zh-CN"/>
        </w:rPr>
      </w:pPr>
    </w:p>
    <w:p w14:paraId="3A5E3B3C">
      <w:pPr>
        <w:pStyle w:val="523"/>
        <w:numPr>
          <w:ilvl w:val="0"/>
          <w:numId w:val="0"/>
        </w:numPr>
        <w:bidi w:val="0"/>
        <w:jc w:val="both"/>
        <w:rPr>
          <w:rFonts w:hint="eastAsia"/>
          <w:lang w:eastAsia="zh-CN"/>
        </w:rPr>
      </w:pPr>
    </w:p>
    <w:p w14:paraId="05F8F784">
      <w:pPr>
        <w:pStyle w:val="523"/>
        <w:numPr>
          <w:ilvl w:val="0"/>
          <w:numId w:val="0"/>
        </w:numPr>
        <w:bidi w:val="0"/>
        <w:jc w:val="both"/>
        <w:rPr>
          <w:rFonts w:hint="eastAsia"/>
          <w:lang w:eastAsia="zh-CN"/>
        </w:rPr>
      </w:pPr>
    </w:p>
    <w:p w14:paraId="164C6734">
      <w:pPr>
        <w:pStyle w:val="523"/>
        <w:numPr>
          <w:ilvl w:val="0"/>
          <w:numId w:val="0"/>
        </w:numPr>
        <w:bidi w:val="0"/>
        <w:ind w:firstLine="0" w:firstLineChars="0"/>
        <w:jc w:val="center"/>
        <w:rPr>
          <w:rFonts w:hint="eastAsia" w:ascii="宋体" w:hAnsi="宋体" w:eastAsia="宋体" w:cs="宋体"/>
          <w:b w:val="0"/>
          <w:sz w:val="21"/>
          <w:lang w:eastAsia="zh-CN"/>
        </w:rPr>
      </w:pPr>
      <w:bookmarkStart w:id="11" w:name="终结线"/>
      <w:bookmarkEnd w:id="11"/>
      <w:r>
        <w:rPr>
          <w:rFonts w:hint="eastAsia" w:ascii="黑体" w:hAnsi="黑体" w:eastAsia="黑体" w:cs="黑体"/>
          <w:b/>
          <w:sz w:val="21"/>
          <w:lang w:eastAsia="zh-CN"/>
        </w:rPr>
        <w:t>━━━━━━━━━━━</w:t>
      </w:r>
    </w:p>
    <w:sectPr>
      <w:footerReference r:id="rId11" w:type="default"/>
      <w:headerReference r:id="rId10" w:type="even"/>
      <w:footerReference r:id="rId12" w:type="even"/>
      <w:pgSz w:w="11907" w:h="16839"/>
      <w:pgMar w:top="1418" w:right="1134" w:bottom="1134" w:left="1418" w:header="1418" w:footer="1134" w:gutter="0"/>
      <w:lnNumType w:countBy="0" w:restart="continuous"/>
      <w:pgNumType w:fmt="decimal"/>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F4AB81-BA88-4879-BE73-A17018C4F9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panose1 w:val="020B0903060703020204"/>
    <w:charset w:val="00"/>
    <w:family w:val="swiss"/>
    <w:pitch w:val="default"/>
    <w:sig w:usb0="00000003" w:usb1="00000000" w:usb2="00000000" w:usb3="00000000" w:csb0="20000001" w:csb1="0000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Arial Unicode MS">
    <w:altName w:val="宋体"/>
    <w:panose1 w:val="020B0604020202020204"/>
    <w:charset w:val="86"/>
    <w:family w:val="swiss"/>
    <w:pitch w:val="default"/>
    <w:sig w:usb0="00000000" w:usb1="00000000" w:usb2="0000003F" w:usb3="00000000" w:csb0="003F01FF" w:csb1="00000000"/>
  </w:font>
  <w:font w:name="方正小标宋_GBK">
    <w:panose1 w:val="03000509000000000000"/>
    <w:charset w:val="86"/>
    <w:family w:val="script"/>
    <w:pitch w:val="default"/>
    <w:sig w:usb0="00000001" w:usb1="080E0000" w:usb2="00000000" w:usb3="00000000" w:csb0="00040000" w:csb1="00000000"/>
    <w:embedRegular r:id="rId2" w:fontKey="{9648BBD6-D217-4331-B5BD-F54F303E03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599FF">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05EE8909">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516B5">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7A3233EF">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71157">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1B0787B8">
    <w:pPr>
      <w:pStyle w:val="252"/>
      <w:ind w:right="360" w:firstLine="360" w:firstLineChars="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0A3E5">
    <w:pPr>
      <w:spacing w:line="192" w:lineRule="auto"/>
      <w:ind w:right="360" w:firstLine="360" w:firstLineChars="0"/>
      <w:jc w:val="right"/>
      <w:rPr>
        <w:rFonts w:hint="eastAsia" w:ascii="宋体" w:hAnsi="宋体" w:eastAsia="宋体" w:cs="宋体"/>
        <w:sz w:val="17"/>
        <w:szCs w:val="17"/>
        <w:lang w:val="en-US" w:eastAsia="zh-CN"/>
      </w:rPr>
    </w:pPr>
    <w:r>
      <w:rPr>
        <w:sz w:val="17"/>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A79A17">
                          <w:pPr>
                            <w:pStyle w:val="5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A79A17">
                    <w:pPr>
                      <w:pStyle w:val="5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A9142">
    <w:pPr>
      <w:pStyle w:val="251"/>
      <w:ind w:right="360"/>
      <w:rPr>
        <w:rStyle w:val="234"/>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8F0197">
                          <w:pPr>
                            <w:pStyle w:val="59"/>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78F0197">
                    <w:pPr>
                      <w:pStyle w:val="59"/>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87824">
    <w:pPr>
      <w:pStyle w:val="253"/>
      <w:bidi w:val="0"/>
      <w:rPr>
        <w:rFonts w:hint="eastAsia"/>
        <w:lang w:eastAsia="zh-CN"/>
      </w:rPr>
    </w:pPr>
    <w:r>
      <w:rPr>
        <w:rFonts w:hint="eastAsia"/>
        <w:lang w:eastAsia="zh-CN"/>
      </w:rPr>
      <w:t>DB32/T XXXX—2023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E824">
    <w:pPr>
      <w:pStyle w:val="254"/>
      <w:bidi w:val="0"/>
      <w:rPr>
        <w:rFonts w:hint="eastAsia"/>
        <w:lang w:eastAsia="zh-CN"/>
      </w:rPr>
    </w:pPr>
    <w:r>
      <w:rPr>
        <w:rFonts w:hint="eastAsia"/>
        <w:lang w:eastAsia="zh-CN"/>
      </w:rPr>
      <w:t>DB32/T XXXX—2023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0B7B5">
    <w:pPr>
      <w:pStyle w:val="253"/>
      <w:bidi w:val="0"/>
      <w:rPr>
        <w:rFonts w:hint="eastAsia"/>
        <w:lang w:eastAsia="zh-CN"/>
      </w:rPr>
    </w:pPr>
    <w:r>
      <w:rPr>
        <w:rFonts w:hint="eastAsia"/>
        <w:lang w:eastAsia="zh-CN"/>
      </w:rPr>
      <w:t>DB32</w:t>
    </w:r>
    <w:r>
      <w:rPr>
        <w:rFonts w:hint="eastAsia"/>
        <w:lang w:val="en-US" w:eastAsia="zh-CN"/>
      </w:rPr>
      <w:t>12</w:t>
    </w:r>
    <w:r>
      <w:rPr>
        <w:rFonts w:hint="eastAsia"/>
        <w:lang w:eastAsia="zh-CN"/>
      </w:rPr>
      <w:t>/T XXXX—202</w:t>
    </w:r>
    <w:r>
      <w:rPr>
        <w:rFonts w:hint="eastAsia"/>
        <w:lang w:val="en-US" w:eastAsia="zh-CN"/>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D6C2D">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89B37">
    <w:pPr>
      <w:pStyle w:val="254"/>
      <w:bidi w:val="0"/>
      <w:rPr>
        <w:rFonts w:hint="eastAsia"/>
        <w:lang w:eastAsia="zh-CN"/>
      </w:rPr>
    </w:pPr>
    <w:r>
      <w:rPr>
        <w:rFonts w:hint="eastAsia"/>
        <w:lang w:eastAsia="zh-CN"/>
      </w:rPr>
      <w:t>DB32</w:t>
    </w:r>
    <w:r>
      <w:rPr>
        <w:rFonts w:hint="eastAsia"/>
        <w:lang w:val="en-US" w:eastAsia="zh-CN"/>
      </w:rPr>
      <w:t>12</w:t>
    </w:r>
    <w:r>
      <w:rPr>
        <w:rFonts w:hint="eastAsia"/>
        <w:lang w:eastAsia="zh-CN"/>
      </w:rPr>
      <w:t>/T XXXX—202</w:t>
    </w:r>
    <w:r>
      <w:rPr>
        <w:rFonts w:hint="eastAsia"/>
        <w:lang w:val="en-US" w:eastAsia="zh-CN"/>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1A9BDC"/>
    <w:multiLevelType w:val="multilevel"/>
    <w:tmpl w:val="FF1A9BDC"/>
    <w:lvl w:ilvl="0" w:tentative="0">
      <w:start w:val="1"/>
      <w:numFmt w:val="decimal"/>
      <w:pStyle w:val="304"/>
      <w:suff w:val="nothing"/>
      <w:lvlText w:val="注%1："/>
      <w:lvlJc w:val="left"/>
      <w:pPr>
        <w:tabs>
          <w:tab w:val="left" w:pos="0"/>
        </w:tabs>
        <w:ind w:left="811" w:hanging="448"/>
      </w:pPr>
      <w:rPr>
        <w:rFonts w:hint="default" w:ascii="黑体" w:hAnsi="黑体" w:eastAsia="黑体" w:cs="黑体"/>
        <w:b w:val="0"/>
        <w:bCs w:val="0"/>
        <w:i w:val="0"/>
        <w:iCs w:val="0"/>
        <w:caps w:val="0"/>
        <w:smallCaps w:val="0"/>
        <w:strike w:val="0"/>
        <w:dstrike w:val="0"/>
        <w:outline w:val="0"/>
        <w:shadow w:val="0"/>
        <w:emboss w:val="0"/>
        <w:imprint w:val="0"/>
        <w:vanish w:val="0"/>
        <w:spacing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1">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tentative="0">
      <w:start w:val="1"/>
      <w:numFmt w:val="bullet"/>
      <w:pStyle w:val="325"/>
      <w:lvlText w:val=""/>
      <w:lvlJc w:val="left"/>
      <w:pPr>
        <w:ind w:left="836" w:hanging="420"/>
      </w:pPr>
      <w:rPr>
        <w:rFonts w:hint="default" w:ascii="Wingdings" w:hAnsi="Wingdings"/>
      </w:rPr>
    </w:lvl>
    <w:lvl w:ilvl="1" w:tentative="0">
      <w:start w:val="1"/>
      <w:numFmt w:val="bullet"/>
      <w:lvlText w:val=""/>
      <w:lvlJc w:val="left"/>
      <w:pPr>
        <w:ind w:left="1256" w:hanging="420"/>
      </w:pPr>
      <w:rPr>
        <w:rFonts w:hint="default" w:ascii="Wingdings" w:hAnsi="Wingdings"/>
      </w:rPr>
    </w:lvl>
    <w:lvl w:ilvl="2" w:tentative="0">
      <w:start w:val="1"/>
      <w:numFmt w:val="bullet"/>
      <w:lvlText w:val=""/>
      <w:lvlJc w:val="left"/>
      <w:pPr>
        <w:ind w:left="1676" w:hanging="420"/>
      </w:pPr>
      <w:rPr>
        <w:rFonts w:hint="default" w:ascii="Wingdings" w:hAnsi="Wingdings"/>
      </w:rPr>
    </w:lvl>
    <w:lvl w:ilvl="3" w:tentative="0">
      <w:start w:val="1"/>
      <w:numFmt w:val="bullet"/>
      <w:lvlText w:val=""/>
      <w:lvlJc w:val="left"/>
      <w:pPr>
        <w:ind w:left="2096" w:hanging="420"/>
      </w:pPr>
      <w:rPr>
        <w:rFonts w:hint="default" w:ascii="Wingdings" w:hAnsi="Wingdings"/>
      </w:rPr>
    </w:lvl>
    <w:lvl w:ilvl="4" w:tentative="0">
      <w:start w:val="1"/>
      <w:numFmt w:val="bullet"/>
      <w:lvlText w:val=""/>
      <w:lvlJc w:val="left"/>
      <w:pPr>
        <w:ind w:left="2516" w:hanging="420"/>
      </w:pPr>
      <w:rPr>
        <w:rFonts w:hint="default" w:ascii="Wingdings" w:hAnsi="Wingdings"/>
      </w:rPr>
    </w:lvl>
    <w:lvl w:ilvl="5" w:tentative="0">
      <w:start w:val="1"/>
      <w:numFmt w:val="bullet"/>
      <w:lvlText w:val=""/>
      <w:lvlJc w:val="left"/>
      <w:pPr>
        <w:ind w:left="2936" w:hanging="420"/>
      </w:pPr>
      <w:rPr>
        <w:rFonts w:hint="default" w:ascii="Wingdings" w:hAnsi="Wingdings"/>
      </w:rPr>
    </w:lvl>
    <w:lvl w:ilvl="6" w:tentative="0">
      <w:start w:val="1"/>
      <w:numFmt w:val="bullet"/>
      <w:lvlText w:val=""/>
      <w:lvlJc w:val="left"/>
      <w:pPr>
        <w:ind w:left="3356" w:hanging="420"/>
      </w:pPr>
      <w:rPr>
        <w:rFonts w:hint="default" w:ascii="Wingdings" w:hAnsi="Wingdings"/>
      </w:rPr>
    </w:lvl>
    <w:lvl w:ilvl="7" w:tentative="0">
      <w:start w:val="1"/>
      <w:numFmt w:val="bullet"/>
      <w:lvlText w:val=""/>
      <w:lvlJc w:val="left"/>
      <w:pPr>
        <w:ind w:left="3776" w:hanging="420"/>
      </w:pPr>
      <w:rPr>
        <w:rFonts w:hint="default" w:ascii="Wingdings" w:hAnsi="Wingdings"/>
      </w:rPr>
    </w:lvl>
    <w:lvl w:ilvl="8" w:tentative="0">
      <w:start w:val="1"/>
      <w:numFmt w:val="bullet"/>
      <w:lvlText w:val=""/>
      <w:lvlJc w:val="left"/>
      <w:pPr>
        <w:ind w:left="4196" w:hanging="420"/>
      </w:pPr>
      <w:rPr>
        <w:rFonts w:hint="default" w:ascii="Wingdings" w:hAnsi="Wingdings"/>
      </w:rPr>
    </w:lvl>
  </w:abstractNum>
  <w:abstractNum w:abstractNumId="15">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tentative="0">
      <w:start w:val="1"/>
      <w:numFmt w:val="upperLetter"/>
      <w:pStyle w:val="348"/>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32F04FB2"/>
    <w:multiLevelType w:val="multilevel"/>
    <w:tmpl w:val="32F04FB2"/>
    <w:lvl w:ilvl="0" w:tentative="0">
      <w:start w:val="1"/>
      <w:numFmt w:val="lowerLetter"/>
      <w:pStyle w:val="52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44C50F90"/>
    <w:multiLevelType w:val="multilevel"/>
    <w:tmpl w:val="44C50F90"/>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1">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9641F7A"/>
    <w:multiLevelType w:val="multilevel"/>
    <w:tmpl w:val="59641F7A"/>
    <w:lvl w:ilvl="0" w:tentative="0">
      <w:start w:val="1"/>
      <w:numFmt w:val="decimal"/>
      <w:pStyle w:val="523"/>
      <w:suff w:val="nothing"/>
      <w:lvlText w:val="[%1] "/>
      <w:lvlJc w:val="left"/>
      <w:pPr>
        <w:ind w:left="0" w:firstLine="0"/>
      </w:pPr>
      <w:rPr>
        <w:rFonts w:hint="eastAsia" w:ascii="宋体" w:eastAsia="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4">
    <w:nsid w:val="60B55DC2"/>
    <w:multiLevelType w:val="multilevel"/>
    <w:tmpl w:val="60B55DC2"/>
    <w:lvl w:ilvl="0" w:tentative="0">
      <w:start w:val="1"/>
      <w:numFmt w:val="upperLetter"/>
      <w:pStyle w:val="347"/>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7"/>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5">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7">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28">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5"/>
  </w:num>
  <w:num w:numId="12">
    <w:abstractNumId w:val="25"/>
  </w:num>
  <w:num w:numId="13">
    <w:abstractNumId w:val="24"/>
  </w:num>
  <w:num w:numId="14">
    <w:abstractNumId w:val="16"/>
  </w:num>
  <w:num w:numId="15">
    <w:abstractNumId w:val="28"/>
  </w:num>
  <w:num w:numId="16">
    <w:abstractNumId w:val="13"/>
  </w:num>
  <w:num w:numId="17">
    <w:abstractNumId w:val="19"/>
  </w:num>
  <w:num w:numId="18">
    <w:abstractNumId w:val="23"/>
  </w:num>
  <w:num w:numId="19">
    <w:abstractNumId w:val="12"/>
  </w:num>
  <w:num w:numId="20">
    <w:abstractNumId w:val="21"/>
  </w:num>
  <w:num w:numId="21">
    <w:abstractNumId w:val="26"/>
  </w:num>
  <w:num w:numId="22">
    <w:abstractNumId w:val="0"/>
  </w:num>
  <w:num w:numId="23">
    <w:abstractNumId w:val="20"/>
  </w:num>
  <w:num w:numId="24">
    <w:abstractNumId w:val="27"/>
  </w:num>
  <w:num w:numId="25">
    <w:abstractNumId w:val="14"/>
  </w:num>
  <w:num w:numId="26">
    <w:abstractNumId w:val="18"/>
  </w:num>
  <w:num w:numId="27">
    <w:abstractNumId w:val="11"/>
  </w:num>
  <w:num w:numId="28">
    <w:abstractNumId w:val="22"/>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4MjQ5YmIwZjAyMzFiN2I3MjQ0N2ZiMDJjM2NjNmIifQ=="/>
  </w:docVars>
  <w:rsids>
    <w:rsidRoot w:val="4BAA73D1"/>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2EED"/>
    <w:rsid w:val="001A5BF9"/>
    <w:rsid w:val="001C2054"/>
    <w:rsid w:val="001C69E3"/>
    <w:rsid w:val="001D5AA4"/>
    <w:rsid w:val="001D71BA"/>
    <w:rsid w:val="001F0E09"/>
    <w:rsid w:val="001F724D"/>
    <w:rsid w:val="00216264"/>
    <w:rsid w:val="00227E52"/>
    <w:rsid w:val="002310FD"/>
    <w:rsid w:val="00235CB0"/>
    <w:rsid w:val="00247E6D"/>
    <w:rsid w:val="00267674"/>
    <w:rsid w:val="00277D91"/>
    <w:rsid w:val="00282FBE"/>
    <w:rsid w:val="00287FD8"/>
    <w:rsid w:val="002917C0"/>
    <w:rsid w:val="00293778"/>
    <w:rsid w:val="002A3BE2"/>
    <w:rsid w:val="002A4DD0"/>
    <w:rsid w:val="002A6B18"/>
    <w:rsid w:val="002B778D"/>
    <w:rsid w:val="002C6C4A"/>
    <w:rsid w:val="002E08C1"/>
    <w:rsid w:val="002E5F3F"/>
    <w:rsid w:val="002F1862"/>
    <w:rsid w:val="00303CA5"/>
    <w:rsid w:val="00316CBA"/>
    <w:rsid w:val="00324802"/>
    <w:rsid w:val="00337CA1"/>
    <w:rsid w:val="0035531D"/>
    <w:rsid w:val="00366B99"/>
    <w:rsid w:val="00397925"/>
    <w:rsid w:val="003A4F7B"/>
    <w:rsid w:val="003B65E2"/>
    <w:rsid w:val="003C5C82"/>
    <w:rsid w:val="003D636C"/>
    <w:rsid w:val="003E7CE2"/>
    <w:rsid w:val="003F2DA8"/>
    <w:rsid w:val="003F603C"/>
    <w:rsid w:val="003F764E"/>
    <w:rsid w:val="00405B77"/>
    <w:rsid w:val="00406CC1"/>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D018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B03CE"/>
    <w:rsid w:val="005D203A"/>
    <w:rsid w:val="005D5966"/>
    <w:rsid w:val="00601445"/>
    <w:rsid w:val="00611BD0"/>
    <w:rsid w:val="0061695B"/>
    <w:rsid w:val="00630366"/>
    <w:rsid w:val="00630EC5"/>
    <w:rsid w:val="0065094C"/>
    <w:rsid w:val="00674639"/>
    <w:rsid w:val="00677E34"/>
    <w:rsid w:val="00681844"/>
    <w:rsid w:val="006A01D7"/>
    <w:rsid w:val="006B643E"/>
    <w:rsid w:val="006C2740"/>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DBE"/>
    <w:rsid w:val="00795E45"/>
    <w:rsid w:val="007A678E"/>
    <w:rsid w:val="007D2FAA"/>
    <w:rsid w:val="007E0206"/>
    <w:rsid w:val="007E3F4F"/>
    <w:rsid w:val="007F69B9"/>
    <w:rsid w:val="00811C33"/>
    <w:rsid w:val="00812A2C"/>
    <w:rsid w:val="008152EB"/>
    <w:rsid w:val="00846D16"/>
    <w:rsid w:val="00852FD6"/>
    <w:rsid w:val="00862997"/>
    <w:rsid w:val="00863677"/>
    <w:rsid w:val="0086798F"/>
    <w:rsid w:val="00867C2D"/>
    <w:rsid w:val="008708FD"/>
    <w:rsid w:val="008871CE"/>
    <w:rsid w:val="008C0296"/>
    <w:rsid w:val="008C5347"/>
    <w:rsid w:val="008D2560"/>
    <w:rsid w:val="008D383F"/>
    <w:rsid w:val="008E1AE0"/>
    <w:rsid w:val="008E351F"/>
    <w:rsid w:val="00901DA3"/>
    <w:rsid w:val="0091784D"/>
    <w:rsid w:val="00942502"/>
    <w:rsid w:val="009535DF"/>
    <w:rsid w:val="0095659D"/>
    <w:rsid w:val="009676B1"/>
    <w:rsid w:val="009708B6"/>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C6C4C"/>
    <w:rsid w:val="00BE027D"/>
    <w:rsid w:val="00BF3DB8"/>
    <w:rsid w:val="00BF533F"/>
    <w:rsid w:val="00C12F1C"/>
    <w:rsid w:val="00C1643F"/>
    <w:rsid w:val="00C22264"/>
    <w:rsid w:val="00C231D9"/>
    <w:rsid w:val="00C26FF1"/>
    <w:rsid w:val="00C7294C"/>
    <w:rsid w:val="00C7721B"/>
    <w:rsid w:val="00C80B64"/>
    <w:rsid w:val="00C825D9"/>
    <w:rsid w:val="00CA1496"/>
    <w:rsid w:val="00CA612B"/>
    <w:rsid w:val="00CA6A4E"/>
    <w:rsid w:val="00CB5BB7"/>
    <w:rsid w:val="00CC19EC"/>
    <w:rsid w:val="00CE0378"/>
    <w:rsid w:val="00CF740D"/>
    <w:rsid w:val="00D10F52"/>
    <w:rsid w:val="00D20260"/>
    <w:rsid w:val="00D32102"/>
    <w:rsid w:val="00D679FB"/>
    <w:rsid w:val="00D77681"/>
    <w:rsid w:val="00DB4638"/>
    <w:rsid w:val="00DB79A4"/>
    <w:rsid w:val="00DC300E"/>
    <w:rsid w:val="00DC5920"/>
    <w:rsid w:val="00DE6C5C"/>
    <w:rsid w:val="00DE79D1"/>
    <w:rsid w:val="00DF3719"/>
    <w:rsid w:val="00E05C6A"/>
    <w:rsid w:val="00E05E73"/>
    <w:rsid w:val="00E12E32"/>
    <w:rsid w:val="00E245C7"/>
    <w:rsid w:val="00E307EE"/>
    <w:rsid w:val="00E30917"/>
    <w:rsid w:val="00E33A22"/>
    <w:rsid w:val="00E376DF"/>
    <w:rsid w:val="00E41DF6"/>
    <w:rsid w:val="00E558DE"/>
    <w:rsid w:val="00E638E4"/>
    <w:rsid w:val="00E73319"/>
    <w:rsid w:val="00E83142"/>
    <w:rsid w:val="00E87A23"/>
    <w:rsid w:val="00E96430"/>
    <w:rsid w:val="00E96E93"/>
    <w:rsid w:val="00EB08B3"/>
    <w:rsid w:val="00ED1474"/>
    <w:rsid w:val="00ED7098"/>
    <w:rsid w:val="00EE4858"/>
    <w:rsid w:val="00EE4A1A"/>
    <w:rsid w:val="00F172FB"/>
    <w:rsid w:val="00F17B6A"/>
    <w:rsid w:val="00F252F0"/>
    <w:rsid w:val="00F25CA4"/>
    <w:rsid w:val="00F3590F"/>
    <w:rsid w:val="00F44738"/>
    <w:rsid w:val="00F66499"/>
    <w:rsid w:val="00F73EF2"/>
    <w:rsid w:val="00F8041E"/>
    <w:rsid w:val="00F863B5"/>
    <w:rsid w:val="00FA2C2F"/>
    <w:rsid w:val="00FD74B3"/>
    <w:rsid w:val="00FE15CE"/>
    <w:rsid w:val="0C18569B"/>
    <w:rsid w:val="0E4A33DA"/>
    <w:rsid w:val="121553E9"/>
    <w:rsid w:val="12A62B0D"/>
    <w:rsid w:val="136001E0"/>
    <w:rsid w:val="15860523"/>
    <w:rsid w:val="15FB5DF5"/>
    <w:rsid w:val="1B512FE3"/>
    <w:rsid w:val="21016A34"/>
    <w:rsid w:val="212F7F14"/>
    <w:rsid w:val="232E7395"/>
    <w:rsid w:val="236E4019"/>
    <w:rsid w:val="23A93C9F"/>
    <w:rsid w:val="28724C6B"/>
    <w:rsid w:val="2A257EAA"/>
    <w:rsid w:val="2C7348C3"/>
    <w:rsid w:val="2F7D6EAF"/>
    <w:rsid w:val="31D02A3D"/>
    <w:rsid w:val="34D815CD"/>
    <w:rsid w:val="3C5A43F8"/>
    <w:rsid w:val="444B2DC3"/>
    <w:rsid w:val="49DB1DED"/>
    <w:rsid w:val="4BAA73D1"/>
    <w:rsid w:val="4D452AB8"/>
    <w:rsid w:val="4E56453B"/>
    <w:rsid w:val="4EA57992"/>
    <w:rsid w:val="50585D2A"/>
    <w:rsid w:val="52E548AA"/>
    <w:rsid w:val="57DA61EE"/>
    <w:rsid w:val="59413C36"/>
    <w:rsid w:val="60D42DFC"/>
    <w:rsid w:val="6250341F"/>
    <w:rsid w:val="635743EE"/>
    <w:rsid w:val="662B2733"/>
    <w:rsid w:val="67493113"/>
    <w:rsid w:val="68D66063"/>
    <w:rsid w:val="6A0101D2"/>
    <w:rsid w:val="6F2511F6"/>
    <w:rsid w:val="7250601F"/>
    <w:rsid w:val="72AE172F"/>
    <w:rsid w:val="739346B2"/>
    <w:rsid w:val="740A4EF9"/>
    <w:rsid w:val="76351DA6"/>
    <w:rsid w:val="779E6067"/>
    <w:rsid w:val="7B3154BF"/>
    <w:rsid w:val="7D581ACB"/>
    <w:rsid w:val="7E137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spacing w:before="260" w:after="260" w:line="416" w:lineRule="auto"/>
      <w:outlineLvl w:val="2"/>
    </w:pPr>
    <w:rPr>
      <w:b/>
      <w:bCs/>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autoRedefine/>
    <w:qFormat/>
    <w:uiPriority w:val="0"/>
    <w:pPr>
      <w:keepNext/>
      <w:keepLines/>
      <w:spacing w:before="280" w:after="290" w:line="376" w:lineRule="auto"/>
      <w:outlineLvl w:val="4"/>
    </w:pPr>
    <w:rPr>
      <w:b/>
      <w:bCs/>
      <w:sz w:val="28"/>
      <w:szCs w:val="28"/>
    </w:rPr>
  </w:style>
  <w:style w:type="paragraph" w:styleId="8">
    <w:name w:val="heading 6"/>
    <w:basedOn w:val="1"/>
    <w:next w:val="1"/>
    <w:autoRedefine/>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autoRedefine/>
    <w:qFormat/>
    <w:uiPriority w:val="0"/>
    <w:pPr>
      <w:keepNext/>
      <w:keepLines/>
      <w:spacing w:before="240" w:after="64" w:line="320" w:lineRule="auto"/>
      <w:outlineLvl w:val="6"/>
    </w:pPr>
    <w:rPr>
      <w:b/>
      <w:bCs/>
      <w:sz w:val="24"/>
    </w:rPr>
  </w:style>
  <w:style w:type="paragraph" w:styleId="10">
    <w:name w:val="heading 8"/>
    <w:basedOn w:val="1"/>
    <w:next w:val="1"/>
    <w:autoRedefine/>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autoRedefine/>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autoRedefine/>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link w:val="358"/>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autoRedefine/>
    <w:semiHidden/>
    <w:unhideWhenUsed/>
    <w:qFormat/>
    <w:uiPriority w:val="99"/>
    <w:pPr>
      <w:ind w:left="100" w:leftChars="400" w:hanging="200" w:hangingChars="200"/>
      <w:contextualSpacing/>
    </w:pPr>
  </w:style>
  <w:style w:type="paragraph" w:styleId="13">
    <w:name w:val="toc 7"/>
    <w:basedOn w:val="14"/>
    <w:next w:val="1"/>
    <w:autoRedefine/>
    <w:semiHidden/>
    <w:qFormat/>
    <w:uiPriority w:val="0"/>
    <w:pPr>
      <w:ind w:left="500" w:leftChars="500"/>
    </w:pPr>
  </w:style>
  <w:style w:type="paragraph" w:styleId="14">
    <w:name w:val="toc 6"/>
    <w:basedOn w:val="15"/>
    <w:next w:val="1"/>
    <w:autoRedefine/>
    <w:semiHidden/>
    <w:qFormat/>
    <w:uiPriority w:val="0"/>
    <w:pPr>
      <w:ind w:left="400" w:leftChars="400"/>
    </w:pPr>
  </w:style>
  <w:style w:type="paragraph" w:styleId="15">
    <w:name w:val="toc 5"/>
    <w:basedOn w:val="16"/>
    <w:next w:val="1"/>
    <w:autoRedefine/>
    <w:semiHidden/>
    <w:qFormat/>
    <w:uiPriority w:val="0"/>
    <w:pPr>
      <w:ind w:left="300" w:leftChars="300"/>
    </w:pPr>
  </w:style>
  <w:style w:type="paragraph" w:styleId="16">
    <w:name w:val="toc 4"/>
    <w:basedOn w:val="17"/>
    <w:next w:val="1"/>
    <w:autoRedefine/>
    <w:semiHidden/>
    <w:qFormat/>
    <w:uiPriority w:val="0"/>
    <w:pPr>
      <w:ind w:left="200" w:leftChars="200"/>
    </w:pPr>
  </w:style>
  <w:style w:type="paragraph" w:styleId="17">
    <w:name w:val="toc 3"/>
    <w:basedOn w:val="18"/>
    <w:next w:val="1"/>
    <w:autoRedefine/>
    <w:semiHidden/>
    <w:qFormat/>
    <w:uiPriority w:val="0"/>
    <w:pPr>
      <w:ind w:left="100" w:leftChars="100"/>
    </w:pPr>
  </w:style>
  <w:style w:type="paragraph" w:styleId="18">
    <w:name w:val="toc 2"/>
    <w:basedOn w:val="19"/>
    <w:next w:val="1"/>
    <w:autoRedefine/>
    <w:qFormat/>
    <w:uiPriority w:val="39"/>
  </w:style>
  <w:style w:type="paragraph" w:styleId="19">
    <w:name w:val="toc 1"/>
    <w:next w:val="1"/>
    <w:autoRedefine/>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autoRedefine/>
    <w:semiHidden/>
    <w:unhideWhenUsed/>
    <w:qFormat/>
    <w:uiPriority w:val="99"/>
    <w:pPr>
      <w:numPr>
        <w:ilvl w:val="0"/>
        <w:numId w:val="1"/>
      </w:numPr>
      <w:contextualSpacing/>
    </w:pPr>
  </w:style>
  <w:style w:type="paragraph" w:styleId="21">
    <w:name w:val="table of authorities"/>
    <w:basedOn w:val="1"/>
    <w:next w:val="1"/>
    <w:autoRedefine/>
    <w:semiHidden/>
    <w:unhideWhenUsed/>
    <w:qFormat/>
    <w:uiPriority w:val="99"/>
    <w:pPr>
      <w:ind w:left="420" w:leftChars="200"/>
    </w:pPr>
  </w:style>
  <w:style w:type="paragraph" w:styleId="22">
    <w:name w:val="Note Heading"/>
    <w:basedOn w:val="1"/>
    <w:next w:val="1"/>
    <w:link w:val="490"/>
    <w:autoRedefine/>
    <w:semiHidden/>
    <w:unhideWhenUsed/>
    <w:qFormat/>
    <w:uiPriority w:val="99"/>
    <w:pPr>
      <w:jc w:val="center"/>
    </w:pPr>
  </w:style>
  <w:style w:type="paragraph" w:styleId="23">
    <w:name w:val="List Bullet 4"/>
    <w:basedOn w:val="1"/>
    <w:autoRedefine/>
    <w:semiHidden/>
    <w:unhideWhenUsed/>
    <w:qFormat/>
    <w:uiPriority w:val="99"/>
    <w:pPr>
      <w:numPr>
        <w:ilvl w:val="0"/>
        <w:numId w:val="2"/>
      </w:numPr>
      <w:contextualSpacing/>
    </w:pPr>
  </w:style>
  <w:style w:type="paragraph" w:styleId="24">
    <w:name w:val="index 8"/>
    <w:basedOn w:val="1"/>
    <w:next w:val="1"/>
    <w:autoRedefine/>
    <w:semiHidden/>
    <w:unhideWhenUsed/>
    <w:qFormat/>
    <w:uiPriority w:val="99"/>
    <w:pPr>
      <w:ind w:left="1400" w:leftChars="1400"/>
    </w:pPr>
  </w:style>
  <w:style w:type="paragraph" w:styleId="25">
    <w:name w:val="E-mail Signature"/>
    <w:basedOn w:val="1"/>
    <w:link w:val="356"/>
    <w:autoRedefine/>
    <w:semiHidden/>
    <w:unhideWhenUsed/>
    <w:qFormat/>
    <w:uiPriority w:val="99"/>
  </w:style>
  <w:style w:type="paragraph" w:styleId="26">
    <w:name w:val="List Number"/>
    <w:basedOn w:val="1"/>
    <w:autoRedefine/>
    <w:semiHidden/>
    <w:unhideWhenUsed/>
    <w:qFormat/>
    <w:uiPriority w:val="99"/>
    <w:pPr>
      <w:numPr>
        <w:ilvl w:val="0"/>
        <w:numId w:val="3"/>
      </w:numPr>
      <w:contextualSpacing/>
    </w:pPr>
  </w:style>
  <w:style w:type="paragraph" w:styleId="27">
    <w:name w:val="Normal Indent"/>
    <w:basedOn w:val="1"/>
    <w:autoRedefine/>
    <w:semiHidden/>
    <w:unhideWhenUsed/>
    <w:qFormat/>
    <w:uiPriority w:val="99"/>
    <w:pPr>
      <w:ind w:firstLine="420" w:firstLineChars="200"/>
    </w:pPr>
  </w:style>
  <w:style w:type="paragraph" w:styleId="28">
    <w:name w:val="caption"/>
    <w:basedOn w:val="1"/>
    <w:next w:val="1"/>
    <w:autoRedefine/>
    <w:qFormat/>
    <w:uiPriority w:val="0"/>
    <w:rPr>
      <w:rFonts w:ascii="宋体" w:hAnsi="Arial" w:cs="Arial"/>
      <w:szCs w:val="20"/>
    </w:rPr>
  </w:style>
  <w:style w:type="paragraph" w:styleId="29">
    <w:name w:val="index 5"/>
    <w:basedOn w:val="1"/>
    <w:next w:val="1"/>
    <w:autoRedefine/>
    <w:semiHidden/>
    <w:unhideWhenUsed/>
    <w:qFormat/>
    <w:uiPriority w:val="99"/>
    <w:pPr>
      <w:ind w:left="800" w:leftChars="800"/>
    </w:pPr>
  </w:style>
  <w:style w:type="paragraph" w:styleId="30">
    <w:name w:val="List Bullet"/>
    <w:basedOn w:val="1"/>
    <w:autoRedefine/>
    <w:semiHidden/>
    <w:unhideWhenUsed/>
    <w:qFormat/>
    <w:uiPriority w:val="99"/>
    <w:pPr>
      <w:numPr>
        <w:ilvl w:val="0"/>
        <w:numId w:val="4"/>
      </w:numPr>
      <w:contextualSpacing/>
    </w:pPr>
  </w:style>
  <w:style w:type="paragraph" w:styleId="31">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2"/>
    <w:autoRedefine/>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6"/>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4"/>
    <w:semiHidden/>
    <w:unhideWhenUsed/>
    <w:qFormat/>
    <w:uiPriority w:val="99"/>
  </w:style>
  <w:style w:type="paragraph" w:styleId="37">
    <w:name w:val="Body Text 3"/>
    <w:basedOn w:val="1"/>
    <w:link w:val="487"/>
    <w:semiHidden/>
    <w:unhideWhenUsed/>
    <w:qFormat/>
    <w:uiPriority w:val="99"/>
    <w:pPr>
      <w:spacing w:after="120"/>
    </w:pPr>
    <w:rPr>
      <w:sz w:val="16"/>
      <w:szCs w:val="16"/>
    </w:rPr>
  </w:style>
  <w:style w:type="paragraph" w:styleId="38">
    <w:name w:val="Closing"/>
    <w:basedOn w:val="1"/>
    <w:link w:val="359"/>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2"/>
    <w:semiHidden/>
    <w:unhideWhenUsed/>
    <w:qFormat/>
    <w:uiPriority w:val="99"/>
    <w:pPr>
      <w:spacing w:after="120"/>
    </w:pPr>
  </w:style>
  <w:style w:type="paragraph" w:styleId="41">
    <w:name w:val="Body Text Indent"/>
    <w:basedOn w:val="1"/>
    <w:link w:val="484"/>
    <w:autoRedefine/>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autoRedefine/>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5"/>
    <w:semiHidden/>
    <w:unhideWhenUsed/>
    <w:qFormat/>
    <w:uiPriority w:val="99"/>
    <w:rPr>
      <w:rFonts w:ascii="宋体" w:hAnsi="Courier New" w:cs="Courier New"/>
      <w:szCs w:val="21"/>
    </w:rPr>
  </w:style>
  <w:style w:type="paragraph" w:styleId="50">
    <w:name w:val="List Bullet 5"/>
    <w:basedOn w:val="1"/>
    <w:autoRedefine/>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18"/>
    <w:semiHidden/>
    <w:unhideWhenUsed/>
    <w:qFormat/>
    <w:uiPriority w:val="99"/>
    <w:pPr>
      <w:ind w:left="100" w:leftChars="2500"/>
    </w:pPr>
  </w:style>
  <w:style w:type="paragraph" w:styleId="55">
    <w:name w:val="Body Text Indent 2"/>
    <w:basedOn w:val="1"/>
    <w:link w:val="488"/>
    <w:semiHidden/>
    <w:unhideWhenUsed/>
    <w:qFormat/>
    <w:uiPriority w:val="99"/>
    <w:pPr>
      <w:spacing w:after="120" w:line="480" w:lineRule="auto"/>
      <w:ind w:left="420" w:leftChars="200"/>
    </w:pPr>
  </w:style>
  <w:style w:type="paragraph" w:styleId="56">
    <w:name w:val="endnote text"/>
    <w:basedOn w:val="1"/>
    <w:link w:val="471"/>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5"/>
    <w:autoRedefine/>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68"/>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autoRedefine/>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autoRedefine/>
    <w:semiHidden/>
    <w:unhideWhenUsed/>
    <w:qFormat/>
    <w:uiPriority w:val="99"/>
    <w:rPr>
      <w:rFonts w:ascii="宋体" w:hAnsi="宋体"/>
    </w:rPr>
  </w:style>
  <w:style w:type="paragraph" w:styleId="66">
    <w:name w:val="Subtitle"/>
    <w:basedOn w:val="1"/>
    <w:next w:val="1"/>
    <w:link w:val="357"/>
    <w:autoRedefine/>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autoRedefine/>
    <w:semiHidden/>
    <w:unhideWhenUsed/>
    <w:qFormat/>
    <w:uiPriority w:val="99"/>
    <w:pPr>
      <w:numPr>
        <w:ilvl w:val="0"/>
        <w:numId w:val="10"/>
      </w:numPr>
      <w:contextualSpacing/>
    </w:pPr>
  </w:style>
  <w:style w:type="paragraph" w:styleId="68">
    <w:name w:val="List"/>
    <w:basedOn w:val="1"/>
    <w:autoRedefine/>
    <w:semiHidden/>
    <w:unhideWhenUsed/>
    <w:qFormat/>
    <w:uiPriority w:val="99"/>
    <w:pPr>
      <w:ind w:left="200" w:hanging="200" w:hangingChars="200"/>
      <w:contextualSpacing/>
    </w:pPr>
  </w:style>
  <w:style w:type="paragraph" w:styleId="69">
    <w:name w:val="footnote text"/>
    <w:basedOn w:val="1"/>
    <w:autoRedefine/>
    <w:semiHidden/>
    <w:qFormat/>
    <w:uiPriority w:val="0"/>
    <w:pPr>
      <w:snapToGrid w:val="0"/>
      <w:ind w:left="400" w:leftChars="200" w:hanging="200" w:hangingChars="200"/>
      <w:jc w:val="left"/>
    </w:pPr>
    <w:rPr>
      <w:sz w:val="18"/>
      <w:szCs w:val="18"/>
    </w:rPr>
  </w:style>
  <w:style w:type="paragraph" w:styleId="70">
    <w:name w:val="List 5"/>
    <w:basedOn w:val="1"/>
    <w:autoRedefine/>
    <w:semiHidden/>
    <w:unhideWhenUsed/>
    <w:qFormat/>
    <w:uiPriority w:val="99"/>
    <w:pPr>
      <w:ind w:left="100" w:leftChars="800" w:hanging="200" w:hangingChars="200"/>
      <w:contextualSpacing/>
    </w:pPr>
  </w:style>
  <w:style w:type="paragraph" w:styleId="71">
    <w:name w:val="Body Text Indent 3"/>
    <w:basedOn w:val="1"/>
    <w:link w:val="489"/>
    <w:autoRedefine/>
    <w:semiHidden/>
    <w:unhideWhenUsed/>
    <w:qFormat/>
    <w:uiPriority w:val="99"/>
    <w:pPr>
      <w:spacing w:after="120"/>
      <w:ind w:left="420" w:leftChars="200"/>
    </w:pPr>
    <w:rPr>
      <w:sz w:val="16"/>
      <w:szCs w:val="16"/>
    </w:rPr>
  </w:style>
  <w:style w:type="paragraph" w:styleId="72">
    <w:name w:val="index 7"/>
    <w:basedOn w:val="1"/>
    <w:next w:val="1"/>
    <w:autoRedefine/>
    <w:semiHidden/>
    <w:unhideWhenUsed/>
    <w:qFormat/>
    <w:uiPriority w:val="99"/>
    <w:pPr>
      <w:ind w:left="1200" w:leftChars="1200"/>
    </w:pPr>
  </w:style>
  <w:style w:type="paragraph" w:styleId="73">
    <w:name w:val="index 9"/>
    <w:basedOn w:val="1"/>
    <w:next w:val="1"/>
    <w:autoRedefine/>
    <w:semiHidden/>
    <w:unhideWhenUsed/>
    <w:qFormat/>
    <w:uiPriority w:val="99"/>
    <w:pPr>
      <w:ind w:left="1600" w:leftChars="1600"/>
    </w:pPr>
  </w:style>
  <w:style w:type="paragraph" w:styleId="74">
    <w:name w:val="table of figures"/>
    <w:basedOn w:val="1"/>
    <w:next w:val="1"/>
    <w:autoRedefine/>
    <w:semiHidden/>
    <w:qFormat/>
    <w:uiPriority w:val="0"/>
  </w:style>
  <w:style w:type="paragraph" w:styleId="75">
    <w:name w:val="toc 9"/>
    <w:basedOn w:val="52"/>
    <w:next w:val="1"/>
    <w:autoRedefine/>
    <w:semiHidden/>
    <w:qFormat/>
    <w:uiPriority w:val="0"/>
  </w:style>
  <w:style w:type="paragraph" w:styleId="76">
    <w:name w:val="Body Text 2"/>
    <w:basedOn w:val="1"/>
    <w:link w:val="486"/>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479"/>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autoRedefine/>
    <w:semiHidden/>
    <w:qFormat/>
    <w:uiPriority w:val="0"/>
    <w:rPr>
      <w:rFonts w:ascii="Courier New" w:hAnsi="Courier New" w:cs="Courier New"/>
      <w:sz w:val="20"/>
      <w:szCs w:val="20"/>
    </w:rPr>
  </w:style>
  <w:style w:type="paragraph" w:styleId="81">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autoRedefine/>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7"/>
    <w:autoRedefine/>
    <w:semiHidden/>
    <w:unhideWhenUsed/>
    <w:qFormat/>
    <w:uiPriority w:val="99"/>
    <w:rPr>
      <w:b/>
      <w:bCs/>
    </w:rPr>
  </w:style>
  <w:style w:type="paragraph" w:styleId="86">
    <w:name w:val="Body Text First Indent"/>
    <w:basedOn w:val="40"/>
    <w:link w:val="483"/>
    <w:autoRedefine/>
    <w:semiHidden/>
    <w:unhideWhenUsed/>
    <w:qFormat/>
    <w:uiPriority w:val="99"/>
    <w:pPr>
      <w:ind w:firstLine="420" w:firstLineChars="100"/>
    </w:pPr>
  </w:style>
  <w:style w:type="paragraph" w:styleId="87">
    <w:name w:val="Body Text First Indent 2"/>
    <w:basedOn w:val="41"/>
    <w:link w:val="485"/>
    <w:autoRedefine/>
    <w:semiHidden/>
    <w:unhideWhenUsed/>
    <w:qFormat/>
    <w:uiPriority w:val="99"/>
    <w:pPr>
      <w:ind w:firstLine="420" w:firstLineChars="200"/>
    </w:pPr>
  </w:style>
  <w:style w:type="table" w:styleId="89">
    <w:name w:val="Table Grid"/>
    <w:basedOn w:val="8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autoRedefine/>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autoRedefine/>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autoRedefine/>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autoRedefine/>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autoRedefine/>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autoRedefine/>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autoRedefine/>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autoRedefine/>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autoRedefine/>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autoRedefine/>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autoRedefine/>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autoRedefine/>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autoRedefine/>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autoRedefine/>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autoRedefine/>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autoRedefine/>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autoRedefine/>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autoRedefine/>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autoRedefine/>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autoRedefine/>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autoRedefine/>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autoRedefine/>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autoRedefine/>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autoRedefine/>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autoRedefine/>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autoRedefine/>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autoRedefine/>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autoRedefine/>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autoRedefine/>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autoRedefine/>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autoRedefine/>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autoRedefine/>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autoRedefine/>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autoRedefine/>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autoRedefine/>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autoRedefine/>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autoRedefine/>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autoRedefine/>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autoRedefine/>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autoRedefine/>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autoRedefine/>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autoRedefine/>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autoRedefine/>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autoRedefine/>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autoRedefine/>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autoRedefine/>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autoRedefine/>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autoRedefine/>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autoRedefine/>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autoRedefine/>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autoRedefine/>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autoRedefine/>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autoRedefine/>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autoRedefine/>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autoRedefine/>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autoRedefine/>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autoRedefine/>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autoRedefine/>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autoRedefine/>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autoRedefine/>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autoRedefine/>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autoRedefine/>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autoRedefine/>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autoRedefine/>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autoRedefine/>
    <w:qFormat/>
    <w:uiPriority w:val="22"/>
    <w:rPr>
      <w:b/>
      <w:bCs/>
    </w:rPr>
  </w:style>
  <w:style w:type="character" w:styleId="233">
    <w:name w:val="endnote reference"/>
    <w:basedOn w:val="231"/>
    <w:autoRedefine/>
    <w:semiHidden/>
    <w:unhideWhenUsed/>
    <w:qFormat/>
    <w:uiPriority w:val="99"/>
    <w:rPr>
      <w:vertAlign w:val="superscript"/>
    </w:rPr>
  </w:style>
  <w:style w:type="character" w:styleId="234">
    <w:name w:val="page number"/>
    <w:basedOn w:val="231"/>
    <w:autoRedefine/>
    <w:semiHidden/>
    <w:qFormat/>
    <w:uiPriority w:val="0"/>
    <w:rPr>
      <w:rFonts w:ascii="Times New Roman" w:hAnsi="Times New Roman" w:eastAsia="宋体"/>
      <w:sz w:val="18"/>
    </w:rPr>
  </w:style>
  <w:style w:type="character" w:styleId="235">
    <w:name w:val="FollowedHyperlink"/>
    <w:basedOn w:val="231"/>
    <w:autoRedefine/>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autoRedefine/>
    <w:qFormat/>
    <w:uiPriority w:val="20"/>
    <w:rPr>
      <w:i/>
      <w:iCs/>
    </w:rPr>
  </w:style>
  <w:style w:type="character" w:styleId="237">
    <w:name w:val="line number"/>
    <w:basedOn w:val="231"/>
    <w:autoRedefine/>
    <w:semiHidden/>
    <w:unhideWhenUsed/>
    <w:qFormat/>
    <w:uiPriority w:val="99"/>
  </w:style>
  <w:style w:type="character" w:styleId="238">
    <w:name w:val="HTML Definition"/>
    <w:basedOn w:val="231"/>
    <w:autoRedefine/>
    <w:semiHidden/>
    <w:qFormat/>
    <w:uiPriority w:val="0"/>
    <w:rPr>
      <w:i/>
      <w:iCs/>
    </w:rPr>
  </w:style>
  <w:style w:type="character" w:styleId="239">
    <w:name w:val="HTML Typewriter"/>
    <w:basedOn w:val="231"/>
    <w:autoRedefine/>
    <w:semiHidden/>
    <w:qFormat/>
    <w:uiPriority w:val="0"/>
    <w:rPr>
      <w:rFonts w:ascii="Courier New" w:hAnsi="Courier New"/>
      <w:sz w:val="20"/>
      <w:szCs w:val="20"/>
    </w:rPr>
  </w:style>
  <w:style w:type="character" w:styleId="240">
    <w:name w:val="HTML Acronym"/>
    <w:basedOn w:val="231"/>
    <w:autoRedefine/>
    <w:semiHidden/>
    <w:qFormat/>
    <w:uiPriority w:val="0"/>
  </w:style>
  <w:style w:type="character" w:styleId="241">
    <w:name w:val="HTML Variable"/>
    <w:basedOn w:val="231"/>
    <w:autoRedefine/>
    <w:semiHidden/>
    <w:qFormat/>
    <w:uiPriority w:val="0"/>
    <w:rPr>
      <w:i/>
      <w:iCs/>
    </w:rPr>
  </w:style>
  <w:style w:type="character" w:styleId="242">
    <w:name w:val="Hyperlink"/>
    <w:autoRedefine/>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autoRedefine/>
    <w:semiHidden/>
    <w:qFormat/>
    <w:uiPriority w:val="0"/>
    <w:rPr>
      <w:rFonts w:ascii="Courier New" w:hAnsi="Courier New"/>
      <w:sz w:val="20"/>
      <w:szCs w:val="20"/>
    </w:rPr>
  </w:style>
  <w:style w:type="character" w:styleId="244">
    <w:name w:val="annotation reference"/>
    <w:basedOn w:val="231"/>
    <w:autoRedefine/>
    <w:semiHidden/>
    <w:unhideWhenUsed/>
    <w:qFormat/>
    <w:uiPriority w:val="99"/>
    <w:rPr>
      <w:sz w:val="21"/>
      <w:szCs w:val="21"/>
    </w:rPr>
  </w:style>
  <w:style w:type="character" w:styleId="245">
    <w:name w:val="HTML Cite"/>
    <w:basedOn w:val="231"/>
    <w:autoRedefine/>
    <w:semiHidden/>
    <w:qFormat/>
    <w:uiPriority w:val="0"/>
    <w:rPr>
      <w:i/>
      <w:iCs/>
    </w:rPr>
  </w:style>
  <w:style w:type="character" w:styleId="246">
    <w:name w:val="footnote reference"/>
    <w:basedOn w:val="231"/>
    <w:autoRedefine/>
    <w:semiHidden/>
    <w:qFormat/>
    <w:uiPriority w:val="0"/>
    <w:rPr>
      <w:vertAlign w:val="superscript"/>
    </w:rPr>
  </w:style>
  <w:style w:type="character" w:styleId="247">
    <w:name w:val="HTML Keyboard"/>
    <w:basedOn w:val="231"/>
    <w:autoRedefine/>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autoRedefine/>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autoRedefine/>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autoRedefine/>
    <w:qFormat/>
    <w:uiPriority w:val="0"/>
    <w:pPr>
      <w:jc w:val="left"/>
    </w:pPr>
  </w:style>
  <w:style w:type="paragraph" w:customStyle="1" w:styleId="2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autoRedefine/>
    <w:qFormat/>
    <w:uiPriority w:val="0"/>
    <w:pPr>
      <w:spacing w:after="200"/>
    </w:pPr>
    <w:rPr>
      <w:sz w:val="21"/>
    </w:rPr>
  </w:style>
  <w:style w:type="paragraph" w:customStyle="1" w:styleId="258">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autoRedefine/>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autoRedefine/>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autoRedefine/>
    <w:qFormat/>
    <w:uiPriority w:val="0"/>
    <w:pPr>
      <w:numPr>
        <w:ilvl w:val="2"/>
      </w:numPr>
      <w:spacing w:before="50" w:after="50"/>
      <w:outlineLvl w:val="3"/>
    </w:pPr>
  </w:style>
  <w:style w:type="character" w:customStyle="1" w:styleId="262">
    <w:name w:val="发布_1"/>
    <w:basedOn w:val="231"/>
    <w:autoRedefine/>
    <w:qFormat/>
    <w:uiPriority w:val="0"/>
    <w:rPr>
      <w:rFonts w:ascii="黑体" w:eastAsia="黑体"/>
      <w:spacing w:val="22"/>
      <w:w w:val="100"/>
      <w:position w:val="3"/>
      <w:sz w:val="28"/>
    </w:rPr>
  </w:style>
  <w:style w:type="paragraph" w:customStyle="1" w:styleId="263">
    <w:name w:val="发布部门GB"/>
    <w:next w:val="258"/>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autoRedefine/>
    <w:qFormat/>
    <w:uiPriority w:val="0"/>
    <w:rPr>
      <w:rFonts w:ascii="黑体" w:hAnsi="黑体" w:eastAsia="黑体" w:cs="Times New Roman"/>
      <w:sz w:val="28"/>
      <w:lang w:val="en-US" w:eastAsia="zh-CN" w:bidi="ar-SA"/>
    </w:rPr>
  </w:style>
  <w:style w:type="paragraph" w:customStyle="1" w:styleId="265">
    <w:name w:val="封面标准号1"/>
    <w:autoRedefine/>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autoRedefine/>
    <w:qFormat/>
    <w:uiPriority w:val="0"/>
    <w:pPr>
      <w:adjustRightInd w:val="0"/>
      <w:spacing w:before="357" w:line="280" w:lineRule="exact"/>
    </w:pPr>
  </w:style>
  <w:style w:type="paragraph" w:customStyle="1" w:styleId="267">
    <w:name w:val="封面标准代替信息"/>
    <w:basedOn w:val="266"/>
    <w:autoRedefine/>
    <w:qFormat/>
    <w:uiPriority w:val="0"/>
    <w:pPr>
      <w:spacing w:before="0" w:line="360" w:lineRule="exact"/>
    </w:pPr>
    <w:rPr>
      <w:rFonts w:hAnsi="黑体"/>
      <w:sz w:val="21"/>
    </w:rPr>
  </w:style>
  <w:style w:type="paragraph" w:customStyle="1" w:styleId="268">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autoRedefine/>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autoRedefine/>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autoRedefine/>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autoRedefine/>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autoRedefine/>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autoRedefine/>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autoRedefine/>
    <w:qFormat/>
    <w:uiPriority w:val="0"/>
    <w:pPr>
      <w:numPr>
        <w:ilvl w:val="2"/>
      </w:numPr>
      <w:autoSpaceDN w:val="0"/>
      <w:outlineLvl w:val="2"/>
    </w:pPr>
  </w:style>
  <w:style w:type="paragraph" w:customStyle="1" w:styleId="278">
    <w:name w:val="附录二级条标题"/>
    <w:basedOn w:val="1"/>
    <w:next w:val="258"/>
    <w:autoRedefine/>
    <w:qFormat/>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autoRedefine/>
    <w:qFormat/>
    <w:uiPriority w:val="0"/>
    <w:pPr>
      <w:numPr>
        <w:ilvl w:val="4"/>
      </w:numPr>
      <w:outlineLvl w:val="4"/>
    </w:pPr>
  </w:style>
  <w:style w:type="paragraph" w:customStyle="1" w:styleId="280">
    <w:name w:val="附录四级条标题"/>
    <w:basedOn w:val="279"/>
    <w:next w:val="258"/>
    <w:autoRedefine/>
    <w:qFormat/>
    <w:uiPriority w:val="0"/>
    <w:pPr>
      <w:numPr>
        <w:ilvl w:val="5"/>
      </w:numPr>
      <w:outlineLvl w:val="5"/>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autoRedefine/>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autoRedefine/>
    <w:qFormat/>
    <w:uiPriority w:val="0"/>
    <w:rPr>
      <w:rFonts w:ascii="Arial" w:hAnsi="Arial" w:eastAsia="宋体" w:cs="Arial"/>
      <w:color w:val="auto"/>
      <w:sz w:val="20"/>
    </w:rPr>
  </w:style>
  <w:style w:type="paragraph" w:customStyle="1" w:styleId="285">
    <w:name w:val="列项——"/>
    <w:autoRedefine/>
    <w:qFormat/>
    <w:uiPriority w:val="0"/>
    <w:pPr>
      <w:widowControl w:val="0"/>
      <w:numPr>
        <w:ilvl w:val="0"/>
        <w:numId w:val="15"/>
      </w:numPr>
      <w:tabs>
        <w:tab w:val="left" w:pos="854"/>
      </w:tabs>
      <w:jc w:val="both"/>
    </w:pPr>
    <w:rPr>
      <w:rFonts w:ascii="宋体" w:hAnsi="Times New Roman" w:eastAsia="宋体" w:cs="Times New Roman"/>
      <w:sz w:val="21"/>
      <w:lang w:val="en-US" w:eastAsia="zh-CN" w:bidi="ar-SA"/>
    </w:rPr>
  </w:style>
  <w:style w:type="paragraph" w:customStyle="1" w:styleId="286">
    <w:name w:val="目次、标准名称标题"/>
    <w:basedOn w:val="256"/>
    <w:next w:val="258"/>
    <w:autoRedefine/>
    <w:qFormat/>
    <w:uiPriority w:val="0"/>
    <w:pPr>
      <w:spacing w:line="460" w:lineRule="exact"/>
      <w:outlineLvl w:val="9"/>
    </w:pPr>
  </w:style>
  <w:style w:type="paragraph" w:customStyle="1" w:styleId="28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autoRedefine/>
    <w:qFormat/>
    <w:uiPriority w:val="0"/>
    <w:pPr>
      <w:numPr>
        <w:ilvl w:val="3"/>
      </w:numPr>
      <w:outlineLvl w:val="4"/>
    </w:pPr>
  </w:style>
  <w:style w:type="paragraph" w:customStyle="1" w:styleId="291">
    <w:name w:val="实施日期"/>
    <w:basedOn w:val="264"/>
    <w:autoRedefine/>
    <w:qFormat/>
    <w:uiPriority w:val="0"/>
    <w:pPr>
      <w:jc w:val="right"/>
    </w:pPr>
  </w:style>
  <w:style w:type="paragraph" w:customStyle="1" w:styleId="292">
    <w:name w:val="示例"/>
    <w:next w:val="293"/>
    <w:autoRedefine/>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autoRedefine/>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1"/>
    <w:qFormat/>
    <w:uiPriority w:val="0"/>
    <w:pPr>
      <w:numPr>
        <w:ilvl w:val="0"/>
        <w:numId w:val="18"/>
      </w:numPr>
      <w:ind w:firstLine="0" w:firstLineChars="0"/>
      <w:jc w:val="both"/>
    </w:pPr>
    <w:rPr>
      <w:rFonts w:ascii="宋体"/>
    </w:rPr>
  </w:style>
  <w:style w:type="paragraph" w:customStyle="1" w:styleId="297">
    <w:name w:val="图表脚注"/>
    <w:next w:val="258"/>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autoRedefine/>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autoRedefine/>
    <w:qFormat/>
    <w:uiPriority w:val="0"/>
    <w:pPr>
      <w:numPr>
        <w:ilvl w:val="5"/>
      </w:numPr>
      <w:outlineLvl w:val="6"/>
    </w:pPr>
  </w:style>
  <w:style w:type="paragraph" w:customStyle="1" w:styleId="301">
    <w:name w:val="正文表标题"/>
    <w:next w:val="258"/>
    <w:autoRedefine/>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autoRedefine/>
    <w:qFormat/>
    <w:uiPriority w:val="0"/>
    <w:pPr>
      <w:numPr>
        <w:ilvl w:val="0"/>
        <w:numId w:val="20"/>
      </w:numPr>
      <w:tabs>
        <w:tab w:val="clear" w:pos="360"/>
      </w:tabs>
    </w:pPr>
  </w:style>
  <w:style w:type="paragraph" w:customStyle="1" w:styleId="303">
    <w:name w:val="注："/>
    <w:next w:val="1"/>
    <w:autoRedefine/>
    <w:qFormat/>
    <w:uiPriority w:val="0"/>
    <w:pPr>
      <w:widowControl w:val="0"/>
      <w:numPr>
        <w:ilvl w:val="0"/>
        <w:numId w:val="21"/>
      </w:numPr>
      <w:autoSpaceDE w:val="0"/>
      <w:autoSpaceDN w:val="0"/>
      <w:ind w:left="720" w:hanging="357"/>
      <w:jc w:val="both"/>
    </w:pPr>
    <w:rPr>
      <w:rFonts w:ascii="宋体" w:hAnsi="宋体" w:eastAsia="宋体" w:cs="Times New Roman"/>
      <w:sz w:val="18"/>
      <w:szCs w:val="18"/>
      <w:lang w:val="en-US" w:eastAsia="zh-CN" w:bidi="ar-SA"/>
    </w:rPr>
  </w:style>
  <w:style w:type="paragraph" w:customStyle="1" w:styleId="304">
    <w:name w:val="注×："/>
    <w:autoRedefine/>
    <w:qFormat/>
    <w:uiPriority w:val="0"/>
    <w:pPr>
      <w:widowControl w:val="0"/>
      <w:numPr>
        <w:ilvl w:val="0"/>
        <w:numId w:val="22"/>
      </w:numPr>
      <w:autoSpaceDE w:val="0"/>
      <w:autoSpaceDN w:val="0"/>
      <w:jc w:val="both"/>
    </w:pPr>
    <w:rPr>
      <w:rFonts w:cs="Times New Roman" w:asciiTheme="minorHAnsi" w:hAnsiTheme="minorHAnsi" w:eastAsiaTheme="minorEastAsia"/>
      <w:sz w:val="18"/>
      <w:szCs w:val="18"/>
      <w:lang w:val="en-US" w:eastAsia="zh-CN" w:bidi="ar-SA"/>
    </w:rPr>
  </w:style>
  <w:style w:type="paragraph" w:customStyle="1" w:styleId="305">
    <w:name w:val="字母编号列项（一级）"/>
    <w:autoRedefine/>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示例×："/>
    <w:basedOn w:val="1"/>
    <w:next w:val="293"/>
    <w:autoRedefine/>
    <w:qFormat/>
    <w:uiPriority w:val="0"/>
    <w:pPr>
      <w:widowControl/>
      <w:numPr>
        <w:ilvl w:val="0"/>
        <w:numId w:val="23"/>
      </w:numPr>
    </w:pPr>
    <w:rPr>
      <w:rFonts w:ascii="宋体"/>
      <w:kern w:val="0"/>
      <w:sz w:val="18"/>
      <w:szCs w:val="18"/>
    </w:rPr>
  </w:style>
  <w:style w:type="paragraph" w:customStyle="1" w:styleId="307">
    <w:name w:val="工程建设章标题"/>
    <w:next w:val="258"/>
    <w:qFormat/>
    <w:uiPriority w:val="0"/>
    <w:pPr>
      <w:numPr>
        <w:ilvl w:val="1"/>
        <w:numId w:val="24"/>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qFormat/>
    <w:uiPriority w:val="0"/>
    <w:pPr>
      <w:numPr>
        <w:ilvl w:val="2"/>
      </w:numPr>
      <w:spacing w:before="400" w:after="400" w:line="240" w:lineRule="auto"/>
      <w:outlineLvl w:val="2"/>
    </w:pPr>
    <w:rPr>
      <w:sz w:val="21"/>
    </w:rPr>
  </w:style>
  <w:style w:type="paragraph" w:customStyle="1" w:styleId="309">
    <w:name w:val="工程建设条标题"/>
    <w:basedOn w:val="308"/>
    <w:next w:val="258"/>
    <w:autoRedefine/>
    <w:qFormat/>
    <w:uiPriority w:val="0"/>
    <w:pPr>
      <w:numPr>
        <w:ilvl w:val="3"/>
      </w:numPr>
      <w:spacing w:before="0" w:after="0"/>
      <w:jc w:val="left"/>
      <w:outlineLvl w:val="3"/>
    </w:pPr>
    <w:rPr>
      <w:b w:val="0"/>
    </w:rPr>
  </w:style>
  <w:style w:type="paragraph" w:customStyle="1" w:styleId="310">
    <w:name w:val="工程建设表标题"/>
    <w:basedOn w:val="309"/>
    <w:autoRedefine/>
    <w:qFormat/>
    <w:uiPriority w:val="0"/>
    <w:pPr>
      <w:numPr>
        <w:ilvl w:val="4"/>
      </w:numPr>
      <w:jc w:val="center"/>
      <w:outlineLvl w:val="4"/>
    </w:pPr>
  </w:style>
  <w:style w:type="paragraph" w:customStyle="1" w:styleId="311">
    <w:name w:val="工程建设图标题"/>
    <w:basedOn w:val="309"/>
    <w:qFormat/>
    <w:uiPriority w:val="0"/>
    <w:pPr>
      <w:numPr>
        <w:ilvl w:val="5"/>
      </w:numPr>
      <w:jc w:val="center"/>
      <w:outlineLvl w:val="5"/>
    </w:pPr>
  </w:style>
  <w:style w:type="paragraph" w:customStyle="1" w:styleId="312">
    <w:name w:val="工程建设公式标题"/>
    <w:basedOn w:val="309"/>
    <w:autoRedefine/>
    <w:qFormat/>
    <w:uiPriority w:val="0"/>
    <w:pPr>
      <w:numPr>
        <w:ilvl w:val="6"/>
      </w:numPr>
      <w:jc w:val="center"/>
      <w:outlineLvl w:val="6"/>
    </w:pPr>
  </w:style>
  <w:style w:type="paragraph" w:customStyle="1" w:styleId="313">
    <w:name w:val="工程建设无节条标题"/>
    <w:basedOn w:val="1"/>
    <w:next w:val="258"/>
    <w:qFormat/>
    <w:uiPriority w:val="0"/>
    <w:pPr>
      <w:numPr>
        <w:ilvl w:val="8"/>
        <w:numId w:val="24"/>
      </w:numPr>
      <w:tabs>
        <w:tab w:val="clear" w:pos="720"/>
      </w:tabs>
      <w:outlineLvl w:val="3"/>
    </w:pPr>
  </w:style>
  <w:style w:type="paragraph" w:customStyle="1" w:styleId="314">
    <w:name w:val="工程建设款标题"/>
    <w:basedOn w:val="309"/>
    <w:qFormat/>
    <w:uiPriority w:val="0"/>
    <w:pPr>
      <w:numPr>
        <w:ilvl w:val="7"/>
      </w:numPr>
      <w:outlineLvl w:val="9"/>
    </w:pPr>
  </w:style>
  <w:style w:type="paragraph" w:customStyle="1" w:styleId="315">
    <w:name w:val="名称"/>
    <w:basedOn w:val="256"/>
    <w:next w:val="258"/>
    <w:qFormat/>
    <w:uiPriority w:val="0"/>
    <w:pPr>
      <w:spacing w:line="460" w:lineRule="exact"/>
      <w:outlineLvl w:val="9"/>
    </w:pPr>
  </w:style>
  <w:style w:type="paragraph" w:customStyle="1" w:styleId="316">
    <w:name w:val="正文表标题续表"/>
    <w:basedOn w:val="301"/>
    <w:next w:val="258"/>
    <w:qFormat/>
    <w:uiPriority w:val="0"/>
    <w:pPr>
      <w:numPr>
        <w:ilvl w:val="2"/>
      </w:numPr>
    </w:pPr>
  </w:style>
  <w:style w:type="paragraph" w:customStyle="1" w:styleId="317">
    <w:name w:val="附录表标题续表"/>
    <w:basedOn w:val="275"/>
    <w:next w:val="258"/>
    <w:qFormat/>
    <w:uiPriority w:val="0"/>
    <w:pPr>
      <w:numPr>
        <w:ilvl w:val="2"/>
      </w:numPr>
    </w:pPr>
  </w:style>
  <w:style w:type="paragraph" w:customStyle="1" w:styleId="318">
    <w:name w:val="术语定义二级条标题"/>
    <w:basedOn w:val="261"/>
    <w:next w:val="258"/>
    <w:autoRedefine/>
    <w:qFormat/>
    <w:uiPriority w:val="0"/>
    <w:pPr>
      <w:spacing w:before="0" w:beforeLines="0" w:after="0" w:afterLines="0"/>
      <w:outlineLvl w:val="9"/>
    </w:pPr>
  </w:style>
  <w:style w:type="paragraph" w:customStyle="1" w:styleId="319">
    <w:name w:val="术语定义三级条标题"/>
    <w:basedOn w:val="290"/>
    <w:next w:val="258"/>
    <w:autoRedefine/>
    <w:qFormat/>
    <w:uiPriority w:val="0"/>
    <w:pPr>
      <w:spacing w:before="0" w:beforeLines="0" w:after="0" w:afterLines="0"/>
      <w:outlineLvl w:val="9"/>
    </w:pPr>
  </w:style>
  <w:style w:type="paragraph" w:customStyle="1" w:styleId="320">
    <w:name w:val="式中"/>
    <w:autoRedefine/>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autoRedefine/>
    <w:qFormat/>
    <w:uiPriority w:val="0"/>
    <w:pPr>
      <w:spacing w:before="0" w:beforeLines="0" w:after="0" w:afterLines="0"/>
      <w:outlineLvl w:val="9"/>
    </w:pPr>
  </w:style>
  <w:style w:type="paragraph" w:customStyle="1" w:styleId="322">
    <w:name w:val="术语定义五级条标题"/>
    <w:basedOn w:val="300"/>
    <w:next w:val="258"/>
    <w:autoRedefine/>
    <w:qFormat/>
    <w:uiPriority w:val="0"/>
    <w:pPr>
      <w:spacing w:before="0" w:beforeLines="0" w:after="0" w:afterLines="0"/>
      <w:outlineLvl w:val="9"/>
    </w:pPr>
  </w:style>
  <w:style w:type="paragraph" w:customStyle="1" w:styleId="323">
    <w:name w:val="术语定义一级条标题"/>
    <w:basedOn w:val="260"/>
    <w:next w:val="258"/>
    <w:autoRedefine/>
    <w:qFormat/>
    <w:uiPriority w:val="0"/>
    <w:pPr>
      <w:spacing w:before="0" w:beforeLines="0" w:after="0" w:afterLines="0"/>
      <w:outlineLvl w:val="9"/>
    </w:pPr>
  </w:style>
  <w:style w:type="paragraph" w:customStyle="1" w:styleId="324">
    <w:name w:val="条文说明"/>
    <w:basedOn w:val="315"/>
    <w:autoRedefine/>
    <w:qFormat/>
    <w:uiPriority w:val="0"/>
  </w:style>
  <w:style w:type="paragraph" w:customStyle="1" w:styleId="325">
    <w:name w:val="列项·"/>
    <w:qFormat/>
    <w:uiPriority w:val="0"/>
    <w:pPr>
      <w:numPr>
        <w:ilvl w:val="0"/>
        <w:numId w:val="25"/>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qFormat/>
    <w:uiPriority w:val="0"/>
    <w:pPr>
      <w:spacing w:before="0" w:beforeLines="0" w:after="0" w:afterLines="0"/>
      <w:jc w:val="both"/>
      <w:outlineLvl w:val="9"/>
    </w:pPr>
    <w:rPr>
      <w:rFonts w:asciiTheme="majorEastAsia" w:eastAsiaTheme="majorEastAsia"/>
    </w:rPr>
  </w:style>
  <w:style w:type="paragraph" w:customStyle="1" w:styleId="327">
    <w:name w:val="三级无标题条"/>
    <w:basedOn w:val="290"/>
    <w:autoRedefine/>
    <w:qFormat/>
    <w:uiPriority w:val="0"/>
    <w:pPr>
      <w:spacing w:before="0" w:beforeLines="0" w:after="0" w:afterLines="0"/>
      <w:jc w:val="both"/>
      <w:outlineLvl w:val="9"/>
    </w:pPr>
    <w:rPr>
      <w:rFonts w:asciiTheme="majorEastAsia" w:eastAsiaTheme="majorEastAsia"/>
    </w:rPr>
  </w:style>
  <w:style w:type="paragraph" w:customStyle="1" w:styleId="328">
    <w:name w:val="四级无标题条"/>
    <w:basedOn w:val="295"/>
    <w:qFormat/>
    <w:uiPriority w:val="0"/>
    <w:pPr>
      <w:spacing w:before="0" w:beforeLines="0" w:after="0" w:afterLines="0"/>
      <w:jc w:val="both"/>
      <w:outlineLvl w:val="9"/>
    </w:pPr>
    <w:rPr>
      <w:rFonts w:asciiTheme="majorEastAsia" w:eastAsiaTheme="majorEastAsia"/>
    </w:rPr>
  </w:style>
  <w:style w:type="paragraph" w:customStyle="1" w:styleId="329">
    <w:name w:val="五级无标题条"/>
    <w:basedOn w:val="300"/>
    <w:qFormat/>
    <w:uiPriority w:val="0"/>
    <w:pPr>
      <w:spacing w:before="0" w:beforeLines="0" w:after="0" w:afterLines="0"/>
      <w:jc w:val="both"/>
      <w:outlineLvl w:val="9"/>
    </w:pPr>
    <w:rPr>
      <w:rFonts w:asciiTheme="majorEastAsia" w:eastAsiaTheme="majorEastAsia"/>
    </w:rPr>
  </w:style>
  <w:style w:type="paragraph" w:customStyle="1" w:styleId="330">
    <w:name w:val="一级无标题条"/>
    <w:basedOn w:val="260"/>
    <w:autoRedefine/>
    <w:qFormat/>
    <w:uiPriority w:val="0"/>
    <w:pPr>
      <w:spacing w:before="0" w:beforeLines="0" w:after="0" w:afterLines="0"/>
      <w:jc w:val="both"/>
      <w:outlineLvl w:val="9"/>
    </w:pPr>
    <w:rPr>
      <w:rFonts w:asciiTheme="majorEastAsia" w:eastAsiaTheme="majorEastAsia"/>
    </w:rPr>
  </w:style>
  <w:style w:type="character" w:customStyle="1" w:styleId="331">
    <w:name w:val="条文脚注 Char"/>
    <w:basedOn w:val="332"/>
    <w:link w:val="296"/>
    <w:autoRedefine/>
    <w:qFormat/>
    <w:uiPriority w:val="0"/>
    <w:rPr>
      <w:rFonts w:ascii="宋体"/>
      <w:kern w:val="2"/>
      <w:sz w:val="18"/>
      <w:szCs w:val="18"/>
    </w:rPr>
  </w:style>
  <w:style w:type="character" w:customStyle="1" w:styleId="332">
    <w:name w:val="正文文本 Char"/>
    <w:basedOn w:val="231"/>
    <w:link w:val="40"/>
    <w:autoRedefine/>
    <w:semiHidden/>
    <w:qFormat/>
    <w:uiPriority w:val="99"/>
    <w:rPr>
      <w:kern w:val="2"/>
      <w:sz w:val="21"/>
      <w:szCs w:val="24"/>
    </w:rPr>
  </w:style>
  <w:style w:type="paragraph" w:customStyle="1" w:styleId="333">
    <w:name w:val="ICS"/>
    <w:basedOn w:val="273"/>
    <w:qFormat/>
    <w:uiPriority w:val="0"/>
    <w:pPr>
      <w:jc w:val="left"/>
    </w:pPr>
    <w:rPr>
      <w:rFonts w:ascii="黑体" w:eastAsia="黑体"/>
      <w:sz w:val="21"/>
    </w:rPr>
  </w:style>
  <w:style w:type="paragraph" w:customStyle="1" w:styleId="334">
    <w:name w:val="标准称谓HB"/>
    <w:next w:val="1"/>
    <w:autoRedefine/>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40"/>
    <w:autoRedefine/>
    <w:qFormat/>
    <w:uiPriority w:val="0"/>
    <w:pPr>
      <w:spacing w:after="0" w:line="280" w:lineRule="exact"/>
      <w:ind w:left="284"/>
    </w:pPr>
    <w:rPr>
      <w:rFonts w:ascii="黑体" w:eastAsia="黑体"/>
      <w:kern w:val="3"/>
      <w:sz w:val="28"/>
    </w:rPr>
  </w:style>
  <w:style w:type="paragraph" w:customStyle="1" w:styleId="336">
    <w:name w:val="标准称谓DB"/>
    <w:next w:val="1"/>
    <w:link w:val="337"/>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7">
    <w:name w:val="标准称谓DB Char"/>
    <w:basedOn w:val="231"/>
    <w:link w:val="336"/>
    <w:autoRedefine/>
    <w:qFormat/>
    <w:uiPriority w:val="0"/>
    <w:rPr>
      <w:rFonts w:hint="eastAsia" w:ascii="黑体" w:hAnsi="黑体" w:eastAsia="黑体" w:cs="黑体"/>
      <w:b/>
      <w:bCs/>
      <w:w w:val="135"/>
      <w:sz w:val="52"/>
    </w:rPr>
  </w:style>
  <w:style w:type="paragraph" w:customStyle="1" w:styleId="338">
    <w:name w:val="标准称谓QB"/>
    <w:next w:val="1"/>
    <w:link w:val="339"/>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8"/>
      <w:lang w:val="en-US" w:eastAsia="zh-CN" w:bidi="ar-SA"/>
    </w:rPr>
  </w:style>
  <w:style w:type="character" w:customStyle="1" w:styleId="339">
    <w:name w:val="标准称谓QB Char"/>
    <w:basedOn w:val="231"/>
    <w:link w:val="338"/>
    <w:qFormat/>
    <w:uiPriority w:val="0"/>
    <w:rPr>
      <w:rFonts w:ascii="Arial Black" w:hAnsi="Arial Black" w:eastAsia="黑体"/>
      <w:bCs/>
      <w:w w:val="135"/>
      <w:sz w:val="48"/>
    </w:rPr>
  </w:style>
  <w:style w:type="paragraph" w:customStyle="1" w:styleId="340">
    <w:name w:val="发布部门HB"/>
    <w:next w:val="1"/>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2">
    <w:name w:val="发布部门QB"/>
    <w:next w:val="1"/>
    <w:autoRedefine/>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autoRedefine/>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autoRedefine/>
    <w:qFormat/>
    <w:uiPriority w:val="0"/>
    <w:pPr>
      <w:shd w:val="solid" w:color="FFFFFF" w:fill="FFFFFF"/>
      <w:spacing w:line="0" w:lineRule="atLeast"/>
      <w:jc w:val="right"/>
    </w:pPr>
    <w:rPr>
      <w:rFonts w:ascii="Arial Black" w:hAnsi="Britannic Bold" w:eastAsia="Times New Roman" w:cs="Times New Roman"/>
      <w:b/>
      <w:w w:val="110"/>
      <w:kern w:val="2"/>
      <w:sz w:val="96"/>
      <w:lang w:val="en-US" w:eastAsia="zh-CN" w:bidi="ar-SA"/>
    </w:rPr>
  </w:style>
  <w:style w:type="paragraph" w:customStyle="1" w:styleId="345">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autoRedefine/>
    <w:qFormat/>
    <w:uiPriority w:val="0"/>
    <w:rPr>
      <w:sz w:val="18"/>
    </w:rPr>
  </w:style>
  <w:style w:type="paragraph" w:customStyle="1" w:styleId="347">
    <w:name w:val="附录表标号"/>
    <w:basedOn w:val="1"/>
    <w:next w:val="258"/>
    <w:autoRedefine/>
    <w:qFormat/>
    <w:uiPriority w:val="0"/>
    <w:pPr>
      <w:numPr>
        <w:ilvl w:val="0"/>
        <w:numId w:val="13"/>
      </w:numPr>
      <w:snapToGrid w:val="0"/>
      <w:spacing w:line="14" w:lineRule="exact"/>
      <w:jc w:val="center"/>
    </w:pPr>
    <w:rPr>
      <w:color w:val="FFFFFF"/>
    </w:rPr>
  </w:style>
  <w:style w:type="paragraph" w:customStyle="1" w:styleId="348">
    <w:name w:val="附录图标号"/>
    <w:basedOn w:val="1"/>
    <w:next w:val="258"/>
    <w:autoRedefine/>
    <w:qFormat/>
    <w:uiPriority w:val="0"/>
    <w:pPr>
      <w:numPr>
        <w:ilvl w:val="0"/>
        <w:numId w:val="14"/>
      </w:numPr>
      <w:snapToGrid w:val="0"/>
      <w:spacing w:line="14" w:lineRule="exact"/>
      <w:jc w:val="center"/>
    </w:pPr>
    <w:rPr>
      <w:color w:val="FFFFFF"/>
    </w:rPr>
  </w:style>
  <w:style w:type="paragraph" w:customStyle="1" w:styleId="349">
    <w:name w:val="重要提示"/>
    <w:basedOn w:val="258"/>
    <w:next w:val="258"/>
    <w:autoRedefine/>
    <w:qFormat/>
    <w:uiPriority w:val="0"/>
    <w:rPr>
      <w:rFonts w:eastAsia="黑体"/>
    </w:rPr>
  </w:style>
  <w:style w:type="paragraph" w:customStyle="1" w:styleId="350">
    <w:name w:val="公式编号制表符"/>
    <w:basedOn w:val="1"/>
    <w:next w:val="1"/>
    <w:autoRedefine/>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1">
    <w:name w:val="TOC 标题1"/>
    <w:basedOn w:val="3"/>
    <w:next w:val="1"/>
    <w:autoRedefine/>
    <w:semiHidden/>
    <w:unhideWhenUsed/>
    <w:qFormat/>
    <w:uiPriority w:val="39"/>
    <w:pPr>
      <w:outlineLvl w:val="9"/>
    </w:pPr>
  </w:style>
  <w:style w:type="character" w:customStyle="1" w:styleId="352">
    <w:name w:val="不明显参考1"/>
    <w:basedOn w:val="231"/>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不明显强调1"/>
    <w:basedOn w:val="231"/>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Char"/>
    <w:basedOn w:val="231"/>
    <w:link w:val="36"/>
    <w:autoRedefine/>
    <w:semiHidden/>
    <w:qFormat/>
    <w:uiPriority w:val="99"/>
    <w:rPr>
      <w:kern w:val="2"/>
      <w:sz w:val="21"/>
      <w:szCs w:val="24"/>
    </w:rPr>
  </w:style>
  <w:style w:type="character" w:customStyle="1" w:styleId="355">
    <w:name w:val="纯文本 Char"/>
    <w:basedOn w:val="231"/>
    <w:link w:val="49"/>
    <w:autoRedefine/>
    <w:semiHidden/>
    <w:qFormat/>
    <w:uiPriority w:val="99"/>
    <w:rPr>
      <w:rFonts w:ascii="宋体" w:hAnsi="Courier New" w:cs="Courier New"/>
      <w:kern w:val="2"/>
      <w:sz w:val="21"/>
      <w:szCs w:val="21"/>
    </w:rPr>
  </w:style>
  <w:style w:type="character" w:customStyle="1" w:styleId="356">
    <w:name w:val="电子邮件签名 Char"/>
    <w:basedOn w:val="231"/>
    <w:link w:val="25"/>
    <w:autoRedefine/>
    <w:semiHidden/>
    <w:qFormat/>
    <w:uiPriority w:val="99"/>
    <w:rPr>
      <w:kern w:val="2"/>
      <w:sz w:val="21"/>
      <w:szCs w:val="24"/>
    </w:rPr>
  </w:style>
  <w:style w:type="character" w:customStyle="1" w:styleId="357">
    <w:name w:val="副标题 Char"/>
    <w:basedOn w:val="231"/>
    <w:link w:val="66"/>
    <w:autoRedefine/>
    <w:qFormat/>
    <w:uiPriority w:val="11"/>
    <w:rPr>
      <w:rFonts w:asciiTheme="majorHAnsi" w:hAnsiTheme="majorHAnsi" w:cstheme="majorBidi"/>
      <w:b/>
      <w:bCs/>
      <w:kern w:val="28"/>
      <w:sz w:val="32"/>
      <w:szCs w:val="32"/>
    </w:rPr>
  </w:style>
  <w:style w:type="character" w:customStyle="1" w:styleId="358">
    <w:name w:val="宏文本 Char"/>
    <w:basedOn w:val="231"/>
    <w:link w:val="2"/>
    <w:autoRedefine/>
    <w:semiHidden/>
    <w:qFormat/>
    <w:uiPriority w:val="99"/>
    <w:rPr>
      <w:rFonts w:ascii="Courier New" w:hAnsi="Courier New" w:cs="Courier New"/>
      <w:kern w:val="2"/>
      <w:sz w:val="24"/>
      <w:szCs w:val="24"/>
    </w:rPr>
  </w:style>
  <w:style w:type="character" w:customStyle="1" w:styleId="359">
    <w:name w:val="结束语 Char"/>
    <w:basedOn w:val="231"/>
    <w:link w:val="38"/>
    <w:autoRedefine/>
    <w:semiHidden/>
    <w:qFormat/>
    <w:uiPriority w:val="99"/>
    <w:rPr>
      <w:kern w:val="2"/>
      <w:sz w:val="21"/>
      <w:szCs w:val="24"/>
    </w:rPr>
  </w:style>
  <w:style w:type="paragraph" w:styleId="360">
    <w:name w:val="List Paragraph"/>
    <w:basedOn w:val="1"/>
    <w:autoRedefine/>
    <w:qFormat/>
    <w:uiPriority w:val="34"/>
    <w:pPr>
      <w:ind w:firstLine="420" w:firstLineChars="200"/>
    </w:pPr>
  </w:style>
  <w:style w:type="character" w:customStyle="1" w:styleId="361">
    <w:name w:val="明显参考1"/>
    <w:basedOn w:val="231"/>
    <w:autoRedefine/>
    <w:qFormat/>
    <w:uiPriority w:val="32"/>
    <w:rPr>
      <w:b/>
      <w:bCs/>
      <w:smallCaps/>
      <w:color w:val="5B9BD5" w:themeColor="accent1"/>
      <w:spacing w:val="5"/>
      <w14:textFill>
        <w14:solidFill>
          <w14:schemeClr w14:val="accent1"/>
        </w14:solidFill>
      </w14:textFill>
    </w:rPr>
  </w:style>
  <w:style w:type="character" w:customStyle="1" w:styleId="362">
    <w:name w:val="明显强调1"/>
    <w:basedOn w:val="231"/>
    <w:autoRedefine/>
    <w:qFormat/>
    <w:uiPriority w:val="21"/>
    <w:rPr>
      <w:i/>
      <w:iCs/>
      <w:color w:val="5B9BD5" w:themeColor="accent1"/>
      <w14:textFill>
        <w14:solidFill>
          <w14:schemeClr w14:val="accent1"/>
        </w14:solidFill>
      </w14:textFill>
    </w:rPr>
  </w:style>
  <w:style w:type="paragraph" w:styleId="363">
    <w:name w:val="Intense Quote"/>
    <w:basedOn w:val="1"/>
    <w:next w:val="1"/>
    <w:link w:val="364"/>
    <w:autoRedefine/>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4">
    <w:name w:val="明显引用 Char"/>
    <w:basedOn w:val="231"/>
    <w:link w:val="363"/>
    <w:qFormat/>
    <w:uiPriority w:val="30"/>
    <w:rPr>
      <w:i/>
      <w:iCs/>
      <w:color w:val="5B9BD5" w:themeColor="accent1"/>
      <w:kern w:val="2"/>
      <w:sz w:val="21"/>
      <w:szCs w:val="24"/>
      <w14:textFill>
        <w14:solidFill>
          <w14:schemeClr w14:val="accent1"/>
        </w14:solidFill>
      </w14:textFill>
    </w:rPr>
  </w:style>
  <w:style w:type="character" w:customStyle="1" w:styleId="365">
    <w:name w:val="批注框文本 Char"/>
    <w:basedOn w:val="231"/>
    <w:link w:val="58"/>
    <w:autoRedefine/>
    <w:semiHidden/>
    <w:qFormat/>
    <w:uiPriority w:val="99"/>
    <w:rPr>
      <w:kern w:val="2"/>
      <w:sz w:val="18"/>
      <w:szCs w:val="18"/>
    </w:rPr>
  </w:style>
  <w:style w:type="character" w:customStyle="1" w:styleId="366">
    <w:name w:val="批注文字 Char"/>
    <w:basedOn w:val="231"/>
    <w:link w:val="34"/>
    <w:autoRedefine/>
    <w:semiHidden/>
    <w:qFormat/>
    <w:uiPriority w:val="99"/>
    <w:rPr>
      <w:kern w:val="2"/>
      <w:sz w:val="21"/>
      <w:szCs w:val="24"/>
    </w:rPr>
  </w:style>
  <w:style w:type="character" w:customStyle="1" w:styleId="367">
    <w:name w:val="批注主题 Char"/>
    <w:basedOn w:val="366"/>
    <w:link w:val="85"/>
    <w:autoRedefine/>
    <w:semiHidden/>
    <w:qFormat/>
    <w:uiPriority w:val="99"/>
    <w:rPr>
      <w:b/>
      <w:bCs/>
      <w:kern w:val="2"/>
      <w:sz w:val="21"/>
      <w:szCs w:val="24"/>
    </w:rPr>
  </w:style>
  <w:style w:type="character" w:customStyle="1" w:styleId="368">
    <w:name w:val="签名 Char"/>
    <w:basedOn w:val="231"/>
    <w:link w:val="62"/>
    <w:autoRedefine/>
    <w:semiHidden/>
    <w:qFormat/>
    <w:uiPriority w:val="99"/>
    <w:rPr>
      <w:kern w:val="2"/>
      <w:sz w:val="21"/>
      <w:szCs w:val="24"/>
    </w:rPr>
  </w:style>
  <w:style w:type="table" w:customStyle="1" w:styleId="369">
    <w:name w:val="清单表 1 浅色1"/>
    <w:basedOn w:val="88"/>
    <w:autoRedefine/>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清单表 1 浅色 - 着色 11"/>
    <w:basedOn w:val="88"/>
    <w:autoRedefine/>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清单表 1 浅色 - 着色 21"/>
    <w:basedOn w:val="88"/>
    <w:autoRedefine/>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清单表 1 浅色 - 着色 31"/>
    <w:basedOn w:val="88"/>
    <w:autoRedefine/>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清单表 1 浅色 - 着色 41"/>
    <w:basedOn w:val="88"/>
    <w:autoRedefine/>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清单表 1 浅色 - 着色 51"/>
    <w:basedOn w:val="88"/>
    <w:autoRedefine/>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清单表 1 浅色 - 着色 61"/>
    <w:basedOn w:val="88"/>
    <w:autoRedefine/>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清单表 21"/>
    <w:basedOn w:val="88"/>
    <w:autoRedefine/>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清单表 2 - 着色 11"/>
    <w:basedOn w:val="88"/>
    <w:autoRedefine/>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清单表 2 - 着色 21"/>
    <w:basedOn w:val="88"/>
    <w:autoRedefine/>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清单表 2 - 着色 31"/>
    <w:basedOn w:val="88"/>
    <w:autoRedefine/>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清单表 2 - 着色 41"/>
    <w:basedOn w:val="88"/>
    <w:autoRedefine/>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清单表 2 - 着色 51"/>
    <w:basedOn w:val="88"/>
    <w:autoRedefine/>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清单表 2 - 着色 61"/>
    <w:basedOn w:val="88"/>
    <w:autoRedefine/>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清单表 31"/>
    <w:basedOn w:val="88"/>
    <w:autoRedefine/>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清单表 3 - 着色 11"/>
    <w:basedOn w:val="88"/>
    <w:autoRedefine/>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清单表 3 - 着色 21"/>
    <w:basedOn w:val="88"/>
    <w:autoRedefine/>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清单表 3 - 着色 31"/>
    <w:basedOn w:val="88"/>
    <w:autoRedefine/>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清单表 3 - 着色 41"/>
    <w:basedOn w:val="88"/>
    <w:autoRedefine/>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清单表 3 - 着色 51"/>
    <w:basedOn w:val="88"/>
    <w:autoRedefine/>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清单表 3 - 着色 61"/>
    <w:basedOn w:val="88"/>
    <w:autoRedefine/>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清单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清单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清单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清单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清单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清单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清单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清单表 5 深色1"/>
    <w:basedOn w:val="88"/>
    <w:autoRedefine/>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清单表 5 深色 - 着色 11"/>
    <w:basedOn w:val="88"/>
    <w:autoRedefine/>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清单表 5 深色 - 着色 21"/>
    <w:basedOn w:val="88"/>
    <w:autoRedefine/>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31"/>
    <w:basedOn w:val="88"/>
    <w:autoRedefine/>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41"/>
    <w:basedOn w:val="88"/>
    <w:autoRedefine/>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51"/>
    <w:basedOn w:val="88"/>
    <w:autoRedefine/>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61"/>
    <w:basedOn w:val="88"/>
    <w:autoRedefine/>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6 彩色1"/>
    <w:basedOn w:val="88"/>
    <w:autoRedefine/>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清单表 6 彩色 - 着色 11"/>
    <w:basedOn w:val="88"/>
    <w:autoRedefine/>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清单表 6 彩色 - 着色 21"/>
    <w:basedOn w:val="88"/>
    <w:autoRedefine/>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清单表 6 彩色 - 着色 31"/>
    <w:basedOn w:val="88"/>
    <w:autoRedefine/>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清单表 6 彩色 - 着色 41"/>
    <w:basedOn w:val="88"/>
    <w:autoRedefine/>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清单表 6 彩色 - 着色 51"/>
    <w:basedOn w:val="88"/>
    <w:autoRedefine/>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清单表 6 彩色 - 着色 61"/>
    <w:basedOn w:val="88"/>
    <w:autoRedefine/>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清单表 7 彩色1"/>
    <w:basedOn w:val="88"/>
    <w:autoRedefine/>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清单表 7 彩色 - 着色 11"/>
    <w:basedOn w:val="88"/>
    <w:autoRedefine/>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清单表 7 彩色 - 着色 21"/>
    <w:basedOn w:val="88"/>
    <w:autoRedefine/>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31"/>
    <w:basedOn w:val="88"/>
    <w:autoRedefine/>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41"/>
    <w:basedOn w:val="88"/>
    <w:autoRedefine/>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51"/>
    <w:basedOn w:val="88"/>
    <w:autoRedefine/>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61"/>
    <w:basedOn w:val="88"/>
    <w:autoRedefine/>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Char"/>
    <w:basedOn w:val="231"/>
    <w:link w:val="54"/>
    <w:autoRedefine/>
    <w:semiHidden/>
    <w:qFormat/>
    <w:uiPriority w:val="99"/>
    <w:rPr>
      <w:kern w:val="2"/>
      <w:sz w:val="21"/>
      <w:szCs w:val="24"/>
    </w:rPr>
  </w:style>
  <w:style w:type="character" w:customStyle="1" w:styleId="419">
    <w:name w:val="书籍标题1"/>
    <w:basedOn w:val="231"/>
    <w:autoRedefine/>
    <w:qFormat/>
    <w:uiPriority w:val="33"/>
    <w:rPr>
      <w:b/>
      <w:bCs/>
      <w:i/>
      <w:iCs/>
      <w:spacing w:val="5"/>
    </w:rPr>
  </w:style>
  <w:style w:type="paragraph" w:customStyle="1" w:styleId="420">
    <w:name w:val="书目1"/>
    <w:basedOn w:val="1"/>
    <w:next w:val="1"/>
    <w:autoRedefine/>
    <w:semiHidden/>
    <w:unhideWhenUsed/>
    <w:qFormat/>
    <w:uiPriority w:val="37"/>
  </w:style>
  <w:style w:type="table" w:customStyle="1" w:styleId="421">
    <w:name w:val="网格表 1 浅色1"/>
    <w:basedOn w:val="88"/>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网格表 1 浅色 - 着色 11"/>
    <w:basedOn w:val="88"/>
    <w:autoRedefine/>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网格表 1 浅色 - 着色 21"/>
    <w:basedOn w:val="88"/>
    <w:autoRedefine/>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网格表 1 浅色 - 着色 31"/>
    <w:basedOn w:val="88"/>
    <w:autoRedefine/>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网格表 1 浅色 - 着色 41"/>
    <w:basedOn w:val="88"/>
    <w:autoRedefine/>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网格表 1 浅色 - 着色 51"/>
    <w:basedOn w:val="88"/>
    <w:autoRedefine/>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网格表 1 浅色 - 着色 61"/>
    <w:basedOn w:val="88"/>
    <w:autoRedefine/>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网格表 21"/>
    <w:basedOn w:val="88"/>
    <w:autoRedefine/>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网格表 2 - 着色 11"/>
    <w:basedOn w:val="88"/>
    <w:autoRedefine/>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网格表 2 - 着色 21"/>
    <w:basedOn w:val="88"/>
    <w:autoRedefine/>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网格表 2 - 着色 31"/>
    <w:basedOn w:val="88"/>
    <w:autoRedefine/>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网格表 2 - 着色 41"/>
    <w:basedOn w:val="88"/>
    <w:autoRedefine/>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网格表 2 - 着色 51"/>
    <w:basedOn w:val="88"/>
    <w:autoRedefine/>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网格表 2 - 着色 61"/>
    <w:basedOn w:val="88"/>
    <w:autoRedefine/>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网格表 31"/>
    <w:basedOn w:val="88"/>
    <w:autoRedefine/>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网格表 3 - 着色 11"/>
    <w:basedOn w:val="88"/>
    <w:autoRedefine/>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网格表 3 - 着色 21"/>
    <w:basedOn w:val="88"/>
    <w:autoRedefine/>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网格表 3 - 着色 31"/>
    <w:basedOn w:val="88"/>
    <w:autoRedefine/>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网格表 3 - 着色 41"/>
    <w:basedOn w:val="88"/>
    <w:autoRedefine/>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网格表 3 - 着色 51"/>
    <w:basedOn w:val="88"/>
    <w:autoRedefine/>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网格表 3 - 着色 61"/>
    <w:basedOn w:val="88"/>
    <w:autoRedefine/>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网格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网格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网格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网格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网格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网格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网格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网格表 5 深色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网格表 5 深色 - 着色 1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网格表 5 深色 - 着色 2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网格表 5 深色 - 着色 3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网格表 5 深色 - 着色 4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网格表 5 深色 - 着色 5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网格表 5 深色 - 着色 6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网格表 6 彩色1"/>
    <w:basedOn w:val="88"/>
    <w:autoRedefine/>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网格表 6 彩色 - 着色 11"/>
    <w:basedOn w:val="88"/>
    <w:autoRedefine/>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网格表 6 彩色 - 着色 21"/>
    <w:basedOn w:val="88"/>
    <w:autoRedefine/>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网格表 6 彩色 - 着色 31"/>
    <w:basedOn w:val="88"/>
    <w:autoRedefine/>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网格表 6 彩色 - 着色 41"/>
    <w:basedOn w:val="88"/>
    <w:autoRedefine/>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网格表 6 彩色 - 着色 51"/>
    <w:basedOn w:val="88"/>
    <w:autoRedefine/>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网格表 6 彩色 - 着色 61"/>
    <w:basedOn w:val="88"/>
    <w:autoRedefine/>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网格表 7 彩色1"/>
    <w:basedOn w:val="88"/>
    <w:autoRedefine/>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网格表 7 彩色 - 着色 11"/>
    <w:basedOn w:val="88"/>
    <w:autoRedefine/>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网格表 7 彩色 - 着色 21"/>
    <w:basedOn w:val="88"/>
    <w:autoRedefine/>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网格表 7 彩色 - 着色 31"/>
    <w:basedOn w:val="88"/>
    <w:autoRedefine/>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网格表 7 彩色 - 着色 41"/>
    <w:basedOn w:val="88"/>
    <w:autoRedefine/>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网格表 7 彩色 - 着色 51"/>
    <w:basedOn w:val="88"/>
    <w:autoRedefine/>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网格表 7 彩色 - 着色 61"/>
    <w:basedOn w:val="88"/>
    <w:autoRedefine/>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网格型浅色1"/>
    <w:basedOn w:val="88"/>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1">
    <w:name w:val="尾注文本 Char"/>
    <w:basedOn w:val="231"/>
    <w:link w:val="56"/>
    <w:autoRedefine/>
    <w:semiHidden/>
    <w:qFormat/>
    <w:uiPriority w:val="99"/>
    <w:rPr>
      <w:kern w:val="2"/>
      <w:sz w:val="21"/>
      <w:szCs w:val="24"/>
    </w:rPr>
  </w:style>
  <w:style w:type="character" w:customStyle="1" w:styleId="472">
    <w:name w:val="文档结构图 Char"/>
    <w:basedOn w:val="231"/>
    <w:link w:val="32"/>
    <w:autoRedefine/>
    <w:semiHidden/>
    <w:qFormat/>
    <w:uiPriority w:val="99"/>
    <w:rPr>
      <w:rFonts w:ascii="Microsoft YaHei UI" w:eastAsia="Microsoft YaHei UI"/>
      <w:kern w:val="2"/>
      <w:sz w:val="18"/>
      <w:szCs w:val="18"/>
    </w:rPr>
  </w:style>
  <w:style w:type="table" w:customStyle="1" w:styleId="473">
    <w:name w:val="无格式表格 11"/>
    <w:basedOn w:val="88"/>
    <w:autoRedefine/>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无格式表格 21"/>
    <w:basedOn w:val="88"/>
    <w:autoRedefine/>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无格式表格 31"/>
    <w:basedOn w:val="88"/>
    <w:autoRedefine/>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无格式表格 41"/>
    <w:basedOn w:val="88"/>
    <w:autoRedefine/>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无格式表格 51"/>
    <w:basedOn w:val="88"/>
    <w:autoRedefine/>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Char"/>
    <w:basedOn w:val="231"/>
    <w:link w:val="79"/>
    <w:autoRedefine/>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autoRedefine/>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1">
    <w:name w:val="引用 Char"/>
    <w:basedOn w:val="231"/>
    <w:link w:val="480"/>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autoRedefine/>
    <w:semiHidden/>
    <w:qFormat/>
    <w:uiPriority w:val="99"/>
    <w:rPr>
      <w:color w:val="808080"/>
    </w:rPr>
  </w:style>
  <w:style w:type="character" w:customStyle="1" w:styleId="483">
    <w:name w:val="正文首行缩进 Char"/>
    <w:basedOn w:val="332"/>
    <w:link w:val="86"/>
    <w:autoRedefine/>
    <w:semiHidden/>
    <w:qFormat/>
    <w:uiPriority w:val="99"/>
    <w:rPr>
      <w:kern w:val="2"/>
      <w:sz w:val="21"/>
      <w:szCs w:val="24"/>
    </w:rPr>
  </w:style>
  <w:style w:type="character" w:customStyle="1" w:styleId="484">
    <w:name w:val="正文文本缩进 Char"/>
    <w:basedOn w:val="231"/>
    <w:link w:val="41"/>
    <w:autoRedefine/>
    <w:semiHidden/>
    <w:qFormat/>
    <w:uiPriority w:val="99"/>
    <w:rPr>
      <w:kern w:val="2"/>
      <w:sz w:val="21"/>
      <w:szCs w:val="24"/>
    </w:rPr>
  </w:style>
  <w:style w:type="character" w:customStyle="1" w:styleId="485">
    <w:name w:val="正文首行缩进 2 Char"/>
    <w:basedOn w:val="484"/>
    <w:link w:val="87"/>
    <w:autoRedefine/>
    <w:semiHidden/>
    <w:qFormat/>
    <w:uiPriority w:val="99"/>
    <w:rPr>
      <w:kern w:val="2"/>
      <w:sz w:val="21"/>
      <w:szCs w:val="24"/>
    </w:rPr>
  </w:style>
  <w:style w:type="character" w:customStyle="1" w:styleId="486">
    <w:name w:val="正文文本 2 Char"/>
    <w:basedOn w:val="231"/>
    <w:link w:val="76"/>
    <w:autoRedefine/>
    <w:semiHidden/>
    <w:qFormat/>
    <w:uiPriority w:val="99"/>
    <w:rPr>
      <w:kern w:val="2"/>
      <w:sz w:val="21"/>
      <w:szCs w:val="24"/>
    </w:rPr>
  </w:style>
  <w:style w:type="character" w:customStyle="1" w:styleId="487">
    <w:name w:val="正文文本 3 Char"/>
    <w:basedOn w:val="231"/>
    <w:link w:val="37"/>
    <w:autoRedefine/>
    <w:semiHidden/>
    <w:qFormat/>
    <w:uiPriority w:val="99"/>
    <w:rPr>
      <w:kern w:val="2"/>
      <w:sz w:val="16"/>
      <w:szCs w:val="16"/>
    </w:rPr>
  </w:style>
  <w:style w:type="character" w:customStyle="1" w:styleId="488">
    <w:name w:val="正文文本缩进 2 Char"/>
    <w:basedOn w:val="231"/>
    <w:link w:val="55"/>
    <w:autoRedefine/>
    <w:semiHidden/>
    <w:qFormat/>
    <w:uiPriority w:val="99"/>
    <w:rPr>
      <w:kern w:val="2"/>
      <w:sz w:val="21"/>
      <w:szCs w:val="24"/>
    </w:rPr>
  </w:style>
  <w:style w:type="character" w:customStyle="1" w:styleId="489">
    <w:name w:val="正文文本缩进 3 Char"/>
    <w:basedOn w:val="231"/>
    <w:link w:val="71"/>
    <w:autoRedefine/>
    <w:semiHidden/>
    <w:qFormat/>
    <w:uiPriority w:val="99"/>
    <w:rPr>
      <w:kern w:val="2"/>
      <w:sz w:val="16"/>
      <w:szCs w:val="16"/>
    </w:rPr>
  </w:style>
  <w:style w:type="character" w:customStyle="1" w:styleId="490">
    <w:name w:val="注释标题 Char"/>
    <w:basedOn w:val="231"/>
    <w:link w:val="22"/>
    <w:autoRedefine/>
    <w:semiHidden/>
    <w:qFormat/>
    <w:uiPriority w:val="99"/>
    <w:rPr>
      <w:kern w:val="2"/>
      <w:sz w:val="21"/>
      <w:szCs w:val="24"/>
    </w:rPr>
  </w:style>
  <w:style w:type="paragraph" w:customStyle="1" w:styleId="491">
    <w:name w:val="附录无标题章"/>
    <w:basedOn w:val="276"/>
    <w:autoRedefine/>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autoRedefine/>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autoRedefine/>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autoRedefine/>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autoRedefine/>
    <w:qFormat/>
    <w:uiPriority w:val="0"/>
    <w:pPr>
      <w:spacing w:before="0" w:beforeLines="0" w:after="0" w:afterLines="0"/>
      <w:outlineLvl w:val="9"/>
    </w:pPr>
    <w:rPr>
      <w:rFonts w:asciiTheme="majorEastAsia" w:eastAsiaTheme="majorEastAsia"/>
    </w:rPr>
  </w:style>
  <w:style w:type="paragraph" w:customStyle="1" w:styleId="496">
    <w:name w:val="标准标志TB"/>
    <w:basedOn w:val="1"/>
    <w:autoRedefine/>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7">
    <w:name w:val="标准称谓TB"/>
    <w:basedOn w:val="1"/>
    <w:autoRedefine/>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498">
    <w:name w:val="发布GB"/>
    <w:basedOn w:val="40"/>
    <w:autoRedefine/>
    <w:qFormat/>
    <w:uiPriority w:val="0"/>
    <w:pPr>
      <w:spacing w:after="0" w:line="280" w:lineRule="exact"/>
      <w:ind w:left="284"/>
    </w:pPr>
    <w:rPr>
      <w:rFonts w:ascii="黑体" w:eastAsia="黑体"/>
      <w:kern w:val="3"/>
      <w:sz w:val="28"/>
    </w:rPr>
  </w:style>
  <w:style w:type="paragraph" w:customStyle="1" w:styleId="499">
    <w:name w:val="发布DB"/>
    <w:basedOn w:val="498"/>
    <w:autoRedefine/>
    <w:qFormat/>
    <w:uiPriority w:val="0"/>
    <w:pPr>
      <w:ind w:left="567"/>
    </w:pPr>
  </w:style>
  <w:style w:type="paragraph" w:customStyle="1" w:styleId="500">
    <w:name w:val="发布HB"/>
    <w:basedOn w:val="498"/>
    <w:autoRedefine/>
    <w:qFormat/>
    <w:uiPriority w:val="0"/>
    <w:pPr>
      <w:ind w:left="567"/>
    </w:pPr>
  </w:style>
  <w:style w:type="paragraph" w:customStyle="1" w:styleId="501">
    <w:name w:val="发布QB"/>
    <w:basedOn w:val="498"/>
    <w:autoRedefine/>
    <w:qFormat/>
    <w:uiPriority w:val="0"/>
    <w:pPr>
      <w:ind w:left="567"/>
    </w:pPr>
  </w:style>
  <w:style w:type="paragraph" w:customStyle="1" w:styleId="502">
    <w:name w:val="发布TB"/>
    <w:basedOn w:val="498"/>
    <w:autoRedefine/>
    <w:qFormat/>
    <w:uiPriority w:val="0"/>
    <w:pPr>
      <w:ind w:left="567"/>
    </w:pPr>
  </w:style>
  <w:style w:type="paragraph" w:customStyle="1" w:styleId="503">
    <w:name w:val="发布部门TB"/>
    <w:basedOn w:val="1"/>
    <w:autoRedefine/>
    <w:qFormat/>
    <w:uiPriority w:val="0"/>
    <w:pPr>
      <w:widowControl/>
      <w:spacing w:line="360" w:lineRule="exact"/>
      <w:jc w:val="center"/>
    </w:pPr>
    <w:rPr>
      <w:rFonts w:ascii="宋体"/>
      <w:b/>
      <w:kern w:val="0"/>
      <w:sz w:val="36"/>
      <w:szCs w:val="20"/>
    </w:rPr>
  </w:style>
  <w:style w:type="paragraph" w:customStyle="1" w:styleId="504">
    <w:name w:val="标准标志CEC"/>
    <w:basedOn w:val="1"/>
    <w:qFormat/>
    <w:uiPriority w:val="0"/>
    <w:pPr>
      <w:jc w:val="right"/>
    </w:pPr>
    <w:rPr>
      <w:rFonts w:eastAsia="Times New Roman"/>
      <w:b/>
      <w:sz w:val="96"/>
    </w:rPr>
  </w:style>
  <w:style w:type="paragraph" w:customStyle="1" w:styleId="505">
    <w:name w:val="标准称谓CEC"/>
    <w:basedOn w:val="1"/>
    <w:autoRedefine/>
    <w:qFormat/>
    <w:uiPriority w:val="0"/>
    <w:pPr>
      <w:jc w:val="center"/>
    </w:pPr>
    <w:rPr>
      <w:rFonts w:eastAsia="黑体"/>
      <w:b/>
      <w:w w:val="132"/>
      <w:kern w:val="0"/>
      <w:sz w:val="52"/>
    </w:rPr>
  </w:style>
  <w:style w:type="paragraph" w:customStyle="1" w:styleId="506">
    <w:name w:val="发布CEC"/>
    <w:basedOn w:val="498"/>
    <w:autoRedefine/>
    <w:qFormat/>
    <w:uiPriority w:val="0"/>
  </w:style>
  <w:style w:type="paragraph" w:customStyle="1" w:styleId="507">
    <w:name w:val="发布部门CEC"/>
    <w:basedOn w:val="1"/>
    <w:autoRedefine/>
    <w:qFormat/>
    <w:uiPriority w:val="0"/>
    <w:pPr>
      <w:snapToGrid w:val="0"/>
    </w:pPr>
    <w:rPr>
      <w:b/>
      <w:w w:val="135"/>
      <w:kern w:val="0"/>
      <w:sz w:val="36"/>
    </w:rPr>
  </w:style>
  <w:style w:type="paragraph" w:customStyle="1" w:styleId="508">
    <w:name w:val="标准正文公式"/>
    <w:basedOn w:val="1"/>
    <w:next w:val="1"/>
    <w:autoRedefine/>
    <w:qFormat/>
    <w:uiPriority w:val="0"/>
    <w:pPr>
      <w:tabs>
        <w:tab w:val="center" w:pos="4678"/>
        <w:tab w:val="right" w:leader="middleDot" w:pos="9356"/>
      </w:tabs>
      <w:adjustRightInd w:val="0"/>
    </w:pPr>
    <w:rPr>
      <w:rFonts w:ascii="宋体" w:hAnsi="宋体"/>
      <w:szCs w:val="21"/>
    </w:rPr>
  </w:style>
  <w:style w:type="paragraph" w:customStyle="1" w:styleId="509">
    <w:name w:val="附录公式标号"/>
    <w:basedOn w:val="360"/>
    <w:autoRedefine/>
    <w:qFormat/>
    <w:uiPriority w:val="0"/>
    <w:pPr>
      <w:numPr>
        <w:ilvl w:val="0"/>
        <w:numId w:val="26"/>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40"/>
    <w:autoRedefine/>
    <w:qFormat/>
    <w:uiPriority w:val="0"/>
    <w:pPr>
      <w:numPr>
        <w:ilvl w:val="1"/>
        <w:numId w:val="26"/>
      </w:numPr>
    </w:pPr>
  </w:style>
  <w:style w:type="paragraph" w:customStyle="1" w:styleId="511">
    <w:name w:val="引言二级条标题"/>
    <w:basedOn w:val="1"/>
    <w:next w:val="258"/>
    <w:autoRedefine/>
    <w:qFormat/>
    <w:uiPriority w:val="0"/>
    <w:pPr>
      <w:widowControl/>
      <w:numPr>
        <w:ilvl w:val="2"/>
        <w:numId w:val="27"/>
      </w:numPr>
      <w:autoSpaceDE w:val="0"/>
      <w:autoSpaceDN w:val="0"/>
      <w:spacing w:before="50" w:beforeLines="50" w:after="50" w:afterLines="50"/>
    </w:pPr>
    <w:rPr>
      <w:rFonts w:ascii="黑体" w:eastAsia="黑体"/>
      <w:kern w:val="0"/>
      <w:szCs w:val="20"/>
    </w:rPr>
  </w:style>
  <w:style w:type="paragraph" w:customStyle="1" w:styleId="512">
    <w:name w:val="引言二级无标题条"/>
    <w:basedOn w:val="511"/>
    <w:next w:val="258"/>
    <w:autoRedefine/>
    <w:qFormat/>
    <w:uiPriority w:val="0"/>
    <w:pPr>
      <w:spacing w:before="0" w:beforeLines="0" w:after="0" w:afterLines="0" w:line="276" w:lineRule="auto"/>
    </w:pPr>
    <w:rPr>
      <w:rFonts w:ascii="宋体" w:eastAsia="宋体"/>
    </w:rPr>
  </w:style>
  <w:style w:type="paragraph" w:customStyle="1" w:styleId="513">
    <w:name w:val="引言三级条标题"/>
    <w:basedOn w:val="1"/>
    <w:next w:val="258"/>
    <w:autoRedefine/>
    <w:qFormat/>
    <w:uiPriority w:val="0"/>
    <w:pPr>
      <w:widowControl/>
      <w:numPr>
        <w:ilvl w:val="3"/>
        <w:numId w:val="27"/>
      </w:numPr>
      <w:autoSpaceDE w:val="0"/>
      <w:autoSpaceDN w:val="0"/>
      <w:spacing w:before="50" w:beforeLines="50" w:after="50" w:afterLines="50"/>
    </w:pPr>
    <w:rPr>
      <w:rFonts w:ascii="黑体" w:eastAsia="黑体"/>
      <w:kern w:val="0"/>
      <w:szCs w:val="20"/>
    </w:rPr>
  </w:style>
  <w:style w:type="paragraph" w:customStyle="1" w:styleId="514">
    <w:name w:val="引言三级无标题条"/>
    <w:basedOn w:val="513"/>
    <w:next w:val="258"/>
    <w:autoRedefine/>
    <w:qFormat/>
    <w:uiPriority w:val="0"/>
    <w:pPr>
      <w:spacing w:before="0" w:beforeLines="0" w:after="0" w:afterLines="0" w:line="276" w:lineRule="auto"/>
    </w:pPr>
    <w:rPr>
      <w:rFonts w:ascii="宋体" w:eastAsia="宋体"/>
    </w:rPr>
  </w:style>
  <w:style w:type="paragraph" w:customStyle="1" w:styleId="515">
    <w:name w:val="引言四级条标题"/>
    <w:basedOn w:val="1"/>
    <w:next w:val="258"/>
    <w:autoRedefine/>
    <w:qFormat/>
    <w:uiPriority w:val="0"/>
    <w:pPr>
      <w:widowControl/>
      <w:numPr>
        <w:ilvl w:val="4"/>
        <w:numId w:val="27"/>
      </w:numPr>
      <w:autoSpaceDE w:val="0"/>
      <w:autoSpaceDN w:val="0"/>
      <w:spacing w:before="50" w:beforeLines="50" w:after="50" w:afterLines="50"/>
    </w:pPr>
    <w:rPr>
      <w:rFonts w:ascii="黑体" w:eastAsia="黑体"/>
      <w:kern w:val="0"/>
      <w:szCs w:val="20"/>
    </w:rPr>
  </w:style>
  <w:style w:type="paragraph" w:customStyle="1" w:styleId="516">
    <w:name w:val="引言四级无标题条"/>
    <w:basedOn w:val="515"/>
    <w:next w:val="258"/>
    <w:autoRedefine/>
    <w:qFormat/>
    <w:uiPriority w:val="0"/>
    <w:pPr>
      <w:spacing w:before="0" w:beforeLines="0" w:after="0" w:afterLines="0" w:line="276" w:lineRule="auto"/>
    </w:pPr>
    <w:rPr>
      <w:rFonts w:ascii="宋体" w:eastAsia="宋体"/>
    </w:rPr>
  </w:style>
  <w:style w:type="paragraph" w:customStyle="1" w:styleId="517">
    <w:name w:val="引言五级条标题"/>
    <w:basedOn w:val="1"/>
    <w:next w:val="258"/>
    <w:autoRedefine/>
    <w:qFormat/>
    <w:uiPriority w:val="0"/>
    <w:pPr>
      <w:widowControl/>
      <w:numPr>
        <w:ilvl w:val="5"/>
        <w:numId w:val="27"/>
      </w:numPr>
      <w:autoSpaceDE w:val="0"/>
      <w:autoSpaceDN w:val="0"/>
      <w:spacing w:before="50" w:beforeLines="50" w:after="50" w:afterLines="50"/>
    </w:pPr>
    <w:rPr>
      <w:rFonts w:ascii="黑体" w:eastAsia="黑体"/>
      <w:kern w:val="0"/>
      <w:szCs w:val="20"/>
    </w:rPr>
  </w:style>
  <w:style w:type="paragraph" w:customStyle="1" w:styleId="518">
    <w:name w:val="引言五级无标题条"/>
    <w:basedOn w:val="517"/>
    <w:next w:val="258"/>
    <w:autoRedefine/>
    <w:qFormat/>
    <w:uiPriority w:val="0"/>
    <w:pPr>
      <w:spacing w:before="0" w:beforeLines="0" w:after="0" w:afterLines="0" w:line="276" w:lineRule="auto"/>
    </w:pPr>
    <w:rPr>
      <w:rFonts w:ascii="宋体" w:eastAsia="宋体"/>
    </w:rPr>
  </w:style>
  <w:style w:type="paragraph" w:customStyle="1" w:styleId="519">
    <w:name w:val="引言一级条标题"/>
    <w:basedOn w:val="1"/>
    <w:next w:val="258"/>
    <w:autoRedefine/>
    <w:qFormat/>
    <w:uiPriority w:val="0"/>
    <w:pPr>
      <w:widowControl/>
      <w:numPr>
        <w:ilvl w:val="1"/>
        <w:numId w:val="27"/>
      </w:numPr>
      <w:autoSpaceDE w:val="0"/>
      <w:autoSpaceDN w:val="0"/>
      <w:spacing w:before="50" w:beforeLines="50" w:after="50" w:afterLines="50"/>
    </w:pPr>
    <w:rPr>
      <w:rFonts w:ascii="黑体" w:eastAsia="黑体"/>
      <w:kern w:val="0"/>
      <w:szCs w:val="20"/>
    </w:rPr>
  </w:style>
  <w:style w:type="paragraph" w:customStyle="1" w:styleId="520">
    <w:name w:val="引言一级无标题条"/>
    <w:basedOn w:val="519"/>
    <w:next w:val="258"/>
    <w:autoRedefine/>
    <w:qFormat/>
    <w:uiPriority w:val="0"/>
    <w:pPr>
      <w:spacing w:before="0" w:beforeLines="0" w:after="0" w:afterLines="0" w:line="276" w:lineRule="auto"/>
    </w:pPr>
    <w:rPr>
      <w:rFonts w:ascii="宋体" w:eastAsia="宋体"/>
    </w:rPr>
  </w:style>
  <w:style w:type="paragraph" w:customStyle="1" w:styleId="521">
    <w:name w:val="列项·（二级）"/>
    <w:basedOn w:val="325"/>
    <w:autoRedefine/>
    <w:qFormat/>
    <w:uiPriority w:val="0"/>
    <w:pPr>
      <w:ind w:left="1260" w:leftChars="400" w:hanging="420"/>
    </w:pPr>
  </w:style>
  <w:style w:type="paragraph" w:customStyle="1" w:styleId="522">
    <w:name w:val="列项——（二级）"/>
    <w:basedOn w:val="285"/>
    <w:autoRedefine/>
    <w:qFormat/>
    <w:uiPriority w:val="0"/>
    <w:pPr>
      <w:ind w:left="1260" w:leftChars="400" w:hanging="200"/>
    </w:pPr>
  </w:style>
  <w:style w:type="paragraph" w:customStyle="1" w:styleId="523">
    <w:name w:val="参考文献编号"/>
    <w:basedOn w:val="258"/>
    <w:autoRedefine/>
    <w:qFormat/>
    <w:uiPriority w:val="0"/>
    <w:pPr>
      <w:numPr>
        <w:ilvl w:val="0"/>
        <w:numId w:val="28"/>
      </w:numPr>
    </w:pPr>
  </w:style>
  <w:style w:type="paragraph" w:customStyle="1" w:styleId="524">
    <w:name w:val="表格段"/>
    <w:basedOn w:val="258"/>
    <w:autoRedefine/>
    <w:qFormat/>
    <w:uiPriority w:val="0"/>
    <w:pPr>
      <w:ind w:firstLine="420"/>
    </w:pPr>
    <w:rPr>
      <w:sz w:val="18"/>
    </w:rPr>
  </w:style>
  <w:style w:type="paragraph" w:customStyle="1" w:styleId="525">
    <w:name w:val="表格正文"/>
    <w:basedOn w:val="1"/>
    <w:autoRedefine/>
    <w:qFormat/>
    <w:uiPriority w:val="0"/>
    <w:rPr>
      <w:rFonts w:ascii="宋体"/>
      <w:sz w:val="18"/>
    </w:rPr>
  </w:style>
  <w:style w:type="paragraph" w:customStyle="1" w:styleId="526">
    <w:name w:val="表格脚注"/>
    <w:basedOn w:val="525"/>
    <w:next w:val="525"/>
    <w:autoRedefine/>
    <w:qFormat/>
    <w:uiPriority w:val="0"/>
    <w:pPr>
      <w:numPr>
        <w:ilvl w:val="0"/>
        <w:numId w:val="29"/>
      </w:numPr>
      <w:adjustRightInd w:val="0"/>
      <w:jc w:val="left"/>
    </w:pPr>
    <w:rPr>
      <w:rFonts w:hAnsi="宋体"/>
      <w:szCs w:val="21"/>
    </w:rPr>
  </w:style>
  <w:style w:type="table" w:customStyle="1" w:styleId="527">
    <w:name w:val="Table Normal"/>
    <w:autoRedefine/>
    <w:semiHidden/>
    <w:unhideWhenUsed/>
    <w:qFormat/>
    <w:uiPriority w:val="0"/>
    <w:tblPr>
      <w:tblCellMar>
        <w:top w:w="0" w:type="dxa"/>
        <w:left w:w="0" w:type="dxa"/>
        <w:bottom w:w="0" w:type="dxa"/>
        <w:right w:w="0" w:type="dxa"/>
      </w:tblCellMar>
    </w:tblPr>
  </w:style>
  <w:style w:type="paragraph" w:customStyle="1" w:styleId="528">
    <w:name w:val="Table Text"/>
    <w:basedOn w:val="1"/>
    <w:autoRedefine/>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A706F68E7D447CBE6EB340C1DAFF40"/>
        <w:style w:val=""/>
        <w:category>
          <w:name w:val="常规"/>
          <w:gallery w:val="placeholder"/>
        </w:category>
        <w:types>
          <w:type w:val="bbPlcHdr"/>
        </w:types>
        <w:behaviors>
          <w:behavior w:val="content"/>
        </w:behaviors>
        <w:description w:val=""/>
        <w:guid w:val="{D17D6163-10F7-4040-949B-6DBA1D56B1EB}"/>
      </w:docPartPr>
      <w:docPartBody>
        <w:p w14:paraId="6C8701DA">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4C"/>
    <w:rsid w:val="00541075"/>
    <w:rsid w:val="00680164"/>
    <w:rsid w:val="00B8114C"/>
    <w:rsid w:val="00CB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0A706F68E7D447CBE6EB340C1DAFF4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45503-D1B6-4B9A-8BA0-CB75BD070824}">
  <ds:schemaRefs/>
</ds:datastoreItem>
</file>

<file path=docProps/app.xml><?xml version="1.0" encoding="utf-8"?>
<Properties xmlns="http://schemas.openxmlformats.org/officeDocument/2006/extended-properties" xmlns:vt="http://schemas.openxmlformats.org/officeDocument/2006/docPropsVTypes">
  <Template>bzbx20.dotx</Template>
  <Pages>10</Pages>
  <Words>3593</Words>
  <Characters>3701</Characters>
  <Lines>2</Lines>
  <Paragraphs>10</Paragraphs>
  <TotalTime>18</TotalTime>
  <ScaleCrop>false</ScaleCrop>
  <LinksUpToDate>false</LinksUpToDate>
  <CharactersWithSpaces>3772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2023-04-19T08:02:00Z</dcterms:created>
  <dc:creator>东方未明1381767884</dc:creator>
  <cp:lastModifiedBy>丛</cp:lastModifiedBy>
  <cp:lastPrinted>2023-11-29T08:10:00Z</cp:lastPrinted>
  <dcterms:modified xsi:type="dcterms:W3CDTF">2024-10-15T02:58:08Z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71EC4FFDA0C0448FBE9B82ECE3883E3C_13</vt:lpwstr>
  </property>
  <property fmtid="{D5CDD505-2E9C-101B-9397-08002B2CF9AE}" pid="4" name="条文说明标记" linkTarget="条文说明标记">
    <vt:lpwstr>无</vt:lpwstr>
  </property>
  <property fmtid="{D5CDD505-2E9C-101B-9397-08002B2CF9AE}" pid="5" name="文件标记" linkTarget="文件标记">
    <vt:lpwstr>蓝元软件</vt:lpwstr>
  </property>
  <property fmtid="{D5CDD505-2E9C-101B-9397-08002B2CF9AE}" pid="6" name="标准版本" linkTarget="标准版本">
    <vt:lpwstr>2020</vt:lpwstr>
  </property>
  <property fmtid="{D5CDD505-2E9C-101B-9397-08002B2CF9AE}" pid="7" name="ICS" linkTarget="ICS">
    <vt:lpwstr>ICS1</vt:lpwstr>
  </property>
  <property fmtid="{D5CDD505-2E9C-101B-9397-08002B2CF9AE}" pid="8" name="CCS" linkTarget="CCS">
    <vt:lpwstr>CCS1</vt:lpwstr>
  </property>
  <property fmtid="{D5CDD505-2E9C-101B-9397-08002B2CF9AE}" pid="9" name="BAH" linkTarget="BAH">
    <vt:lpwstr>备案号：</vt:lpwstr>
  </property>
  <property fmtid="{D5CDD505-2E9C-101B-9397-08002B2CF9AE}" pid="10" name="BT" linkTarget="BT">
    <vt:lpwstr>江苏省地方标准</vt:lpwstr>
  </property>
  <property fmtid="{D5CDD505-2E9C-101B-9397-08002B2CF9AE}" pid="11" name="BZBH" linkTarget="BZBH">
    <vt:lpwstr>DB32/T XXXX—2023</vt:lpwstr>
  </property>
  <property fmtid="{D5CDD505-2E9C-101B-9397-08002B2CF9AE}" pid="12" name="TDBH" linkTarget="TDBH">
    <vt:lpwstr/>
  </property>
  <property fmtid="{D5CDD505-2E9C-101B-9397-08002B2CF9AE}" pid="13" name="BZMC" linkTarget="BZMC">
    <vt:lpwstr>公共数据采集规范</vt:lpwstr>
  </property>
  <property fmtid="{D5CDD505-2E9C-101B-9397-08002B2CF9AE}" pid="14" name="YWMC" linkTarget="YWMC">
    <vt:lpwstr>aaa</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20XX-XX-XX</vt:lpwstr>
  </property>
  <property fmtid="{D5CDD505-2E9C-101B-9397-08002B2CF9AE}" pid="18" name="SSRQ" linkTarget="SSRQ">
    <vt:lpwstr>20XX-XX-XX</vt:lpwstr>
  </property>
  <property fmtid="{D5CDD505-2E9C-101B-9397-08002B2CF9AE}" pid="19" name="BZLX" linkTarget="BZLX">
    <vt:lpwstr>DB32</vt:lpwstr>
  </property>
  <property fmtid="{D5CDD505-2E9C-101B-9397-08002B2CF9AE}" pid="20" name="标准类型" linkTarget="标准类型">
    <vt:lpwstr>DB</vt:lpwstr>
  </property>
  <property fmtid="{D5CDD505-2E9C-101B-9397-08002B2CF9AE}" pid="21" name="FBDW" linkTarget="FBDW">
    <vt:lpwstr>江苏省市场监督管理局</vt:lpwstr>
  </property>
  <property fmtid="{D5CDD505-2E9C-101B-9397-08002B2CF9AE}" pid="22" name="IMAGE" linkTarget="IMAGE">
    <vt:lpwstr/>
  </property>
</Properties>
</file>